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165" w:rsidRPr="00025460" w:rsidRDefault="007D03F5">
      <w:pPr>
        <w:rPr>
          <w:b/>
        </w:rPr>
      </w:pPr>
      <w:r w:rsidRPr="00025460">
        <w:rPr>
          <w:b/>
        </w:rPr>
        <w:t>Appendix 10:</w:t>
      </w:r>
    </w:p>
    <w:p w:rsidR="007D03F5" w:rsidRPr="00025460" w:rsidRDefault="007D03F5">
      <w:r w:rsidRPr="00025460">
        <w:t xml:space="preserve">St Joseph’s RC School- </w:t>
      </w:r>
      <w:proofErr w:type="spellStart"/>
      <w:r w:rsidRPr="00025460">
        <w:t>Horwich</w:t>
      </w:r>
      <w:proofErr w:type="spellEnd"/>
      <w:r w:rsidRPr="00025460">
        <w:t>- Addition to Safeguarding policy due to COVID-19:</w:t>
      </w:r>
    </w:p>
    <w:p w:rsidR="007D03F5" w:rsidRPr="00025460" w:rsidRDefault="007D03F5">
      <w:pPr>
        <w:rPr>
          <w:b/>
        </w:rPr>
      </w:pPr>
      <w:r w:rsidRPr="00025460">
        <w:rPr>
          <w:b/>
        </w:rPr>
        <w:t>Context:</w:t>
      </w:r>
    </w:p>
    <w:p w:rsidR="007D03F5" w:rsidRPr="007D03F5" w:rsidRDefault="007D03F5" w:rsidP="007D03F5">
      <w:pPr>
        <w:spacing w:after="0" w:line="240" w:lineRule="auto"/>
        <w:rPr>
          <w:rFonts w:eastAsia="Calibri" w:cs="Tahoma"/>
        </w:rPr>
      </w:pPr>
      <w:r w:rsidRPr="007D03F5">
        <w:rPr>
          <w:rFonts w:eastAsia="Calibri" w:cs="Tahoma"/>
        </w:rPr>
        <w:t xml:space="preserve">From </w:t>
      </w:r>
      <w:r w:rsidRPr="00025460">
        <w:rPr>
          <w:rFonts w:eastAsia="Calibri" w:cs="Tahoma"/>
        </w:rPr>
        <w:t xml:space="preserve">Friday </w:t>
      </w:r>
      <w:r w:rsidRPr="007D03F5">
        <w:rPr>
          <w:rFonts w:eastAsia="Calibri" w:cs="Tahoma"/>
        </w:rPr>
        <w:t>20</w:t>
      </w:r>
      <w:r w:rsidRPr="007D03F5">
        <w:rPr>
          <w:rFonts w:eastAsia="Calibri" w:cs="Tahoma"/>
          <w:vertAlign w:val="superscript"/>
        </w:rPr>
        <w:t>th</w:t>
      </w:r>
      <w:r w:rsidRPr="007D03F5">
        <w:rPr>
          <w:rFonts w:eastAsia="Calibri" w:cs="Tahoma"/>
        </w:rPr>
        <w:t xml:space="preserve"> March 2020 parents</w:t>
      </w:r>
      <w:r w:rsidRPr="00025460">
        <w:rPr>
          <w:rFonts w:eastAsia="Calibri" w:cs="Tahoma"/>
        </w:rPr>
        <w:t xml:space="preserve">/carers </w:t>
      </w:r>
      <w:r w:rsidRPr="007D03F5">
        <w:rPr>
          <w:rFonts w:eastAsia="Calibri" w:cs="Tahoma"/>
        </w:rPr>
        <w:t>were asked to keep their children at home, wherever possible, and for schools to remain open only for those children of workers critical to the COVID-19 response - who absolutely need to attend.</w:t>
      </w:r>
    </w:p>
    <w:p w:rsidR="007D03F5" w:rsidRPr="007D03F5" w:rsidRDefault="007D03F5" w:rsidP="007D03F5">
      <w:pPr>
        <w:spacing w:after="0" w:line="240" w:lineRule="auto"/>
        <w:rPr>
          <w:rFonts w:eastAsia="Calibri" w:cs="Tahoma"/>
        </w:rPr>
      </w:pPr>
    </w:p>
    <w:p w:rsidR="007D03F5" w:rsidRPr="00025460" w:rsidRDefault="007D03F5" w:rsidP="007D03F5">
      <w:pPr>
        <w:spacing w:after="0" w:line="240" w:lineRule="auto"/>
        <w:rPr>
          <w:rFonts w:eastAsia="Calibri" w:cs="Tahoma"/>
        </w:rPr>
      </w:pPr>
      <w:r w:rsidRPr="007D03F5">
        <w:rPr>
          <w:rFonts w:eastAsia="Calibri" w:cs="Tahoma"/>
        </w:rPr>
        <w:t>Schools and all childcare providers were asked to provide care for a limited number of children - children who are vulnerable, and children whose parents are critical to the COVID-19 response and cannot be safely cared for at home.</w:t>
      </w:r>
    </w:p>
    <w:p w:rsidR="000C6E74" w:rsidRPr="00025460" w:rsidRDefault="000C6E74" w:rsidP="007D03F5">
      <w:pPr>
        <w:spacing w:after="0" w:line="240" w:lineRule="auto"/>
        <w:rPr>
          <w:rFonts w:eastAsia="Calibri" w:cs="Tahoma"/>
        </w:rPr>
      </w:pPr>
    </w:p>
    <w:p w:rsidR="000C6E74" w:rsidRPr="00025460" w:rsidRDefault="000C6E74" w:rsidP="007D03F5">
      <w:pPr>
        <w:spacing w:after="0" w:line="240" w:lineRule="auto"/>
        <w:rPr>
          <w:rFonts w:eastAsia="Calibri" w:cs="Tahoma"/>
        </w:rPr>
      </w:pPr>
      <w:r w:rsidRPr="00025460">
        <w:rPr>
          <w:rFonts w:eastAsia="Calibri" w:cs="Tahoma"/>
        </w:rPr>
        <w:t>St Joseph’s pastoral team identified these pupils and contacted all parents/carers about places at school.</w:t>
      </w:r>
      <w:r w:rsidR="00EB1E34">
        <w:rPr>
          <w:rFonts w:eastAsia="Calibri" w:cs="Tahoma"/>
        </w:rPr>
        <w:t xml:space="preserve"> This included pupils who do not meet the Government’s criteria for ‘vulnerable’- but we know would need our support.</w:t>
      </w:r>
      <w:r w:rsidRPr="00025460">
        <w:rPr>
          <w:rFonts w:eastAsia="Calibri" w:cs="Tahoma"/>
        </w:rPr>
        <w:t xml:space="preserve"> St Joseph’s will also be open over the Easter break using staff volunteers to support those parents/carers who need our support during this time.</w:t>
      </w:r>
    </w:p>
    <w:p w:rsidR="000C6E74" w:rsidRPr="00025460" w:rsidRDefault="000C6E74" w:rsidP="007D03F5">
      <w:pPr>
        <w:spacing w:after="0" w:line="240" w:lineRule="auto"/>
        <w:rPr>
          <w:rFonts w:eastAsia="Calibri" w:cs="Tahoma"/>
        </w:rPr>
      </w:pPr>
    </w:p>
    <w:p w:rsidR="000C6E74" w:rsidRPr="00025460" w:rsidRDefault="000C6E74" w:rsidP="007D03F5">
      <w:pPr>
        <w:spacing w:after="0" w:line="240" w:lineRule="auto"/>
        <w:rPr>
          <w:rFonts w:eastAsia="Calibri" w:cs="Tahoma"/>
          <w:b/>
        </w:rPr>
      </w:pPr>
      <w:r w:rsidRPr="00025460">
        <w:rPr>
          <w:rFonts w:eastAsia="Calibri" w:cs="Tahoma"/>
          <w:b/>
        </w:rPr>
        <w:t>Safeguarding:</w:t>
      </w:r>
    </w:p>
    <w:p w:rsidR="000C6E74" w:rsidRPr="00025460" w:rsidRDefault="000C6E74" w:rsidP="007D03F5">
      <w:pPr>
        <w:spacing w:after="0" w:line="240" w:lineRule="auto"/>
        <w:rPr>
          <w:rFonts w:eastAsia="Calibri" w:cs="Tahoma"/>
        </w:rPr>
      </w:pPr>
    </w:p>
    <w:p w:rsidR="000C6E74" w:rsidRPr="000C6E74" w:rsidRDefault="000C6E74" w:rsidP="000C6E74">
      <w:pPr>
        <w:spacing w:after="120" w:line="240" w:lineRule="auto"/>
        <w:rPr>
          <w:rFonts w:eastAsia="MS Mincho" w:cs="Times New Roman"/>
        </w:rPr>
      </w:pPr>
      <w:r w:rsidRPr="000C6E74">
        <w:rPr>
          <w:rFonts w:eastAsia="MS Mincho" w:cs="Times New Roman"/>
        </w:rPr>
        <w:t>Although we are operating in a different way to normal</w:t>
      </w:r>
      <w:r w:rsidRPr="00025460">
        <w:rPr>
          <w:rFonts w:eastAsia="MS Mincho" w:cs="Times New Roman"/>
        </w:rPr>
        <w:t>, w</w:t>
      </w:r>
      <w:r w:rsidRPr="000C6E74">
        <w:rPr>
          <w:rFonts w:eastAsia="MS Mincho" w:cs="Times New Roman"/>
        </w:rPr>
        <w:t xml:space="preserve">e will still have regard to the statutory safeguarding guidance, </w:t>
      </w:r>
      <w:hyperlink r:id="rId6" w:history="1">
        <w:r w:rsidRPr="00025460">
          <w:rPr>
            <w:rFonts w:eastAsia="MS Mincho" w:cs="Times New Roman"/>
            <w:color w:val="0072CC"/>
            <w:u w:val="single"/>
          </w:rPr>
          <w:t>Keeping Children S</w:t>
        </w:r>
        <w:r w:rsidRPr="00025460">
          <w:rPr>
            <w:rFonts w:eastAsia="MS Mincho" w:cs="Times New Roman"/>
            <w:color w:val="0072CC"/>
            <w:u w:val="single"/>
          </w:rPr>
          <w:t>a</w:t>
        </w:r>
        <w:r w:rsidRPr="00025460">
          <w:rPr>
            <w:rFonts w:eastAsia="MS Mincho" w:cs="Times New Roman"/>
            <w:color w:val="0072CC"/>
            <w:u w:val="single"/>
          </w:rPr>
          <w:t>fe in Education</w:t>
        </w:r>
      </w:hyperlink>
      <w:r w:rsidRPr="000C6E74">
        <w:rPr>
          <w:rFonts w:eastAsia="MS Mincho" w:cs="Times New Roman"/>
        </w:rPr>
        <w:t xml:space="preserve">. </w:t>
      </w:r>
    </w:p>
    <w:p w:rsidR="000C6E74" w:rsidRPr="000C6E74" w:rsidRDefault="000C6E74" w:rsidP="000C6E74">
      <w:pPr>
        <w:spacing w:after="120" w:line="240" w:lineRule="auto"/>
        <w:rPr>
          <w:rFonts w:eastAsia="MS Mincho" w:cs="Times New Roman"/>
        </w:rPr>
      </w:pPr>
      <w:r w:rsidRPr="00025460">
        <w:rPr>
          <w:rFonts w:eastAsia="MS Mincho" w:cs="Times New Roman"/>
        </w:rPr>
        <w:t>W</w:t>
      </w:r>
      <w:r w:rsidRPr="000C6E74">
        <w:rPr>
          <w:rFonts w:eastAsia="MS Mincho" w:cs="Times New Roman"/>
        </w:rPr>
        <w:t>e are still following these important safeguarding principles:</w:t>
      </w:r>
      <w:bookmarkStart w:id="0" w:name="_GoBack"/>
      <w:bookmarkEnd w:id="0"/>
    </w:p>
    <w:p w:rsidR="000C6E74" w:rsidRPr="00025460" w:rsidRDefault="000C6E74" w:rsidP="000C6E74">
      <w:pPr>
        <w:pStyle w:val="ListParagraph"/>
        <w:numPr>
          <w:ilvl w:val="0"/>
          <w:numId w:val="2"/>
        </w:numPr>
        <w:spacing w:after="120" w:line="240" w:lineRule="auto"/>
        <w:rPr>
          <w:rFonts w:eastAsia="MS Mincho" w:cs="Arial"/>
        </w:rPr>
      </w:pPr>
      <w:r w:rsidRPr="00025460">
        <w:rPr>
          <w:rFonts w:eastAsia="MS Mincho" w:cs="Arial"/>
        </w:rPr>
        <w:t>The best interests of children must come first</w:t>
      </w:r>
    </w:p>
    <w:p w:rsidR="000C6E74" w:rsidRPr="00025460" w:rsidRDefault="000C6E74" w:rsidP="000C6E74">
      <w:pPr>
        <w:pStyle w:val="ListParagraph"/>
        <w:numPr>
          <w:ilvl w:val="0"/>
          <w:numId w:val="2"/>
        </w:numPr>
        <w:spacing w:after="120" w:line="240" w:lineRule="auto"/>
        <w:rPr>
          <w:rFonts w:eastAsia="MS Mincho" w:cs="Arial"/>
        </w:rPr>
      </w:pPr>
      <w:r w:rsidRPr="00025460">
        <w:rPr>
          <w:rFonts w:eastAsia="MS Mincho" w:cs="Arial"/>
        </w:rPr>
        <w:t>If anyone has a safeguarding concern about any child, they should continue to act on it immediately</w:t>
      </w:r>
      <w:r w:rsidRPr="00025460">
        <w:rPr>
          <w:rFonts w:eastAsia="MS Mincho" w:cs="Arial"/>
        </w:rPr>
        <w:t xml:space="preserve"> </w:t>
      </w:r>
      <w:r w:rsidRPr="00025460">
        <w:rPr>
          <w:rFonts w:eastAsia="MS Mincho" w:cs="Arial"/>
          <w:b/>
        </w:rPr>
        <w:t xml:space="preserve">(Contact Mr Singleton, Mrs </w:t>
      </w:r>
      <w:proofErr w:type="spellStart"/>
      <w:r w:rsidRPr="00025460">
        <w:rPr>
          <w:rFonts w:eastAsia="MS Mincho" w:cs="Arial"/>
          <w:b/>
        </w:rPr>
        <w:t>Hawkrigg</w:t>
      </w:r>
      <w:proofErr w:type="spellEnd"/>
      <w:r w:rsidRPr="00025460">
        <w:rPr>
          <w:rFonts w:eastAsia="MS Mincho" w:cs="Arial"/>
          <w:b/>
        </w:rPr>
        <w:t xml:space="preserve">, Mrs </w:t>
      </w:r>
      <w:proofErr w:type="spellStart"/>
      <w:r w:rsidRPr="00025460">
        <w:rPr>
          <w:rFonts w:eastAsia="MS Mincho" w:cs="Arial"/>
          <w:b/>
        </w:rPr>
        <w:t>Anderton</w:t>
      </w:r>
      <w:proofErr w:type="spellEnd"/>
      <w:r w:rsidRPr="00025460">
        <w:rPr>
          <w:rFonts w:eastAsia="MS Mincho" w:cs="Arial"/>
          <w:b/>
        </w:rPr>
        <w:t xml:space="preserve"> and Mr Sylvester)</w:t>
      </w:r>
    </w:p>
    <w:p w:rsidR="000C6E74" w:rsidRPr="00025460" w:rsidRDefault="000C6E74" w:rsidP="000C6E74">
      <w:pPr>
        <w:pStyle w:val="ListParagraph"/>
        <w:numPr>
          <w:ilvl w:val="0"/>
          <w:numId w:val="2"/>
        </w:numPr>
        <w:spacing w:after="120" w:line="240" w:lineRule="auto"/>
        <w:rPr>
          <w:rFonts w:eastAsia="MS Mincho" w:cs="Arial"/>
        </w:rPr>
      </w:pPr>
      <w:r w:rsidRPr="00025460">
        <w:rPr>
          <w:rFonts w:eastAsia="MS Mincho" w:cs="Arial"/>
        </w:rPr>
        <w:t xml:space="preserve">A designated safeguarding lead (DSL) or deputy should be available at all times </w:t>
      </w:r>
    </w:p>
    <w:p w:rsidR="000C6E74" w:rsidRPr="00025460" w:rsidRDefault="000C6E74" w:rsidP="000C6E74">
      <w:pPr>
        <w:pStyle w:val="ListParagraph"/>
        <w:numPr>
          <w:ilvl w:val="0"/>
          <w:numId w:val="2"/>
        </w:numPr>
        <w:spacing w:after="120" w:line="240" w:lineRule="auto"/>
        <w:rPr>
          <w:rFonts w:eastAsia="MS Mincho" w:cs="Arial"/>
        </w:rPr>
      </w:pPr>
      <w:r w:rsidRPr="00025460">
        <w:rPr>
          <w:rFonts w:eastAsia="MS Mincho" w:cs="Arial"/>
        </w:rPr>
        <w:t>It’s essential that unsuitable people don’t enter the school workforce or gain access to children</w:t>
      </w:r>
    </w:p>
    <w:p w:rsidR="000C6E74" w:rsidRDefault="000C6E74" w:rsidP="000C6E74">
      <w:pPr>
        <w:pStyle w:val="ListParagraph"/>
        <w:numPr>
          <w:ilvl w:val="0"/>
          <w:numId w:val="2"/>
        </w:numPr>
        <w:spacing w:after="120" w:line="240" w:lineRule="auto"/>
        <w:rPr>
          <w:rFonts w:eastAsia="MS Mincho" w:cs="Arial"/>
        </w:rPr>
      </w:pPr>
      <w:r w:rsidRPr="00025460">
        <w:rPr>
          <w:rFonts w:eastAsia="MS Mincho" w:cs="Arial"/>
        </w:rPr>
        <w:t>Children should continue to be protected when they are online</w:t>
      </w:r>
    </w:p>
    <w:p w:rsidR="00592B45" w:rsidRDefault="00592B45" w:rsidP="00592B45">
      <w:pPr>
        <w:pStyle w:val="ListParagraph"/>
        <w:spacing w:after="120" w:line="240" w:lineRule="auto"/>
        <w:rPr>
          <w:rFonts w:eastAsia="MS Mincho" w:cs="Arial"/>
        </w:rPr>
      </w:pPr>
    </w:p>
    <w:p w:rsidR="00592B45" w:rsidRDefault="00592B45" w:rsidP="00592B45">
      <w:pPr>
        <w:spacing w:after="120" w:line="240" w:lineRule="auto"/>
        <w:rPr>
          <w:rFonts w:eastAsia="MS Mincho" w:cs="Arial"/>
          <w:b/>
        </w:rPr>
      </w:pPr>
      <w:r w:rsidRPr="00592B45">
        <w:rPr>
          <w:rFonts w:eastAsia="MS Mincho" w:cs="Arial"/>
          <w:b/>
        </w:rPr>
        <w:t>Designated Safeguarding Lead</w:t>
      </w:r>
      <w:r>
        <w:rPr>
          <w:rFonts w:eastAsia="MS Mincho" w:cs="Arial"/>
          <w:b/>
        </w:rPr>
        <w:t xml:space="preserve"> (DSL)</w:t>
      </w:r>
      <w:r w:rsidRPr="00592B45">
        <w:rPr>
          <w:rFonts w:eastAsia="MS Mincho" w:cs="Arial"/>
          <w:b/>
        </w:rPr>
        <w:t>:</w:t>
      </w:r>
    </w:p>
    <w:p w:rsidR="00592B45" w:rsidRDefault="00592B45" w:rsidP="00592B45">
      <w:pPr>
        <w:spacing w:after="120" w:line="240" w:lineRule="auto"/>
        <w:rPr>
          <w:rFonts w:eastAsia="MS Mincho" w:cs="Arial"/>
        </w:rPr>
      </w:pPr>
      <w:r>
        <w:rPr>
          <w:rFonts w:eastAsia="MS Mincho" w:cs="Arial"/>
        </w:rPr>
        <w:t xml:space="preserve">We will have a member of the safeguarding team on duty every school day throughout the lockdown period. The DSL- </w:t>
      </w:r>
      <w:r w:rsidRPr="00592B45">
        <w:rPr>
          <w:rFonts w:eastAsia="MS Mincho" w:cs="Arial"/>
          <w:b/>
          <w:color w:val="000000" w:themeColor="text1"/>
        </w:rPr>
        <w:t>Mr Singleton</w:t>
      </w:r>
      <w:r w:rsidRPr="00592B45">
        <w:rPr>
          <w:rFonts w:eastAsia="MS Mincho" w:cs="Arial"/>
          <w:color w:val="000000" w:themeColor="text1"/>
        </w:rPr>
        <w:t xml:space="preserve"> </w:t>
      </w:r>
      <w:r>
        <w:rPr>
          <w:rFonts w:eastAsia="MS Mincho" w:cs="Arial"/>
        </w:rPr>
        <w:t xml:space="preserve">will be available throughout this period including weekends. Should there be a concern and the DSL be unavailable for </w:t>
      </w:r>
      <w:proofErr w:type="spellStart"/>
      <w:r>
        <w:rPr>
          <w:rFonts w:eastAsia="MS Mincho" w:cs="Arial"/>
        </w:rPr>
        <w:t>what ever</w:t>
      </w:r>
      <w:proofErr w:type="spellEnd"/>
      <w:r>
        <w:rPr>
          <w:rFonts w:eastAsia="MS Mincho" w:cs="Arial"/>
        </w:rPr>
        <w:t xml:space="preserve"> reason- staff must contact Mrs </w:t>
      </w:r>
      <w:proofErr w:type="spellStart"/>
      <w:r w:rsidRPr="00592B45">
        <w:rPr>
          <w:rFonts w:eastAsia="MS Mincho" w:cs="Arial"/>
          <w:b/>
          <w:color w:val="000000" w:themeColor="text1"/>
        </w:rPr>
        <w:t>Anderton</w:t>
      </w:r>
      <w:proofErr w:type="spellEnd"/>
      <w:r w:rsidRPr="00592B45">
        <w:rPr>
          <w:rFonts w:eastAsia="MS Mincho" w:cs="Arial"/>
          <w:b/>
          <w:color w:val="000000" w:themeColor="text1"/>
        </w:rPr>
        <w:t xml:space="preserve">, Mrs </w:t>
      </w:r>
      <w:proofErr w:type="spellStart"/>
      <w:r w:rsidRPr="00592B45">
        <w:rPr>
          <w:rFonts w:eastAsia="MS Mincho" w:cs="Arial"/>
          <w:b/>
          <w:color w:val="000000" w:themeColor="text1"/>
        </w:rPr>
        <w:t>Hawkrigg</w:t>
      </w:r>
      <w:proofErr w:type="spellEnd"/>
      <w:r w:rsidRPr="00592B45">
        <w:rPr>
          <w:rFonts w:eastAsia="MS Mincho" w:cs="Arial"/>
          <w:b/>
          <w:color w:val="000000" w:themeColor="text1"/>
        </w:rPr>
        <w:t xml:space="preserve"> or My Sylvester. Mr McCabe or Mrs </w:t>
      </w:r>
      <w:proofErr w:type="spellStart"/>
      <w:r w:rsidRPr="00592B45">
        <w:rPr>
          <w:rFonts w:eastAsia="MS Mincho" w:cs="Arial"/>
          <w:b/>
          <w:color w:val="000000" w:themeColor="text1"/>
        </w:rPr>
        <w:t>Yorke</w:t>
      </w:r>
      <w:proofErr w:type="spellEnd"/>
      <w:r w:rsidRPr="00592B45">
        <w:rPr>
          <w:rFonts w:eastAsia="MS Mincho" w:cs="Arial"/>
          <w:b/>
          <w:color w:val="000000" w:themeColor="text1"/>
        </w:rPr>
        <w:t>-Robinson</w:t>
      </w:r>
      <w:r w:rsidRPr="00592B45">
        <w:rPr>
          <w:rFonts w:eastAsia="MS Mincho" w:cs="Arial"/>
          <w:color w:val="000000" w:themeColor="text1"/>
        </w:rPr>
        <w:t xml:space="preserve"> </w:t>
      </w:r>
      <w:r>
        <w:rPr>
          <w:rFonts w:eastAsia="MS Mincho" w:cs="Arial"/>
        </w:rPr>
        <w:t>will also be available if needed.</w:t>
      </w:r>
    </w:p>
    <w:p w:rsidR="00CE1849" w:rsidRDefault="00CE1849" w:rsidP="00592B45">
      <w:pPr>
        <w:spacing w:after="120" w:line="240" w:lineRule="auto"/>
        <w:rPr>
          <w:rFonts w:eastAsia="MS Mincho" w:cs="Arial"/>
          <w:b/>
        </w:rPr>
      </w:pPr>
      <w:r w:rsidRPr="00CE1849">
        <w:rPr>
          <w:rFonts w:eastAsia="MS Mincho" w:cs="Arial"/>
          <w:b/>
        </w:rPr>
        <w:t>External Agencies:</w:t>
      </w:r>
    </w:p>
    <w:p w:rsidR="00CE1849" w:rsidRPr="00CE1849" w:rsidRDefault="00CE1849" w:rsidP="00592B45">
      <w:pPr>
        <w:spacing w:after="120" w:line="240" w:lineRule="auto"/>
        <w:rPr>
          <w:rFonts w:eastAsia="MS Mincho" w:cs="Arial"/>
        </w:rPr>
      </w:pPr>
      <w:r w:rsidRPr="00CE1849">
        <w:rPr>
          <w:rFonts w:eastAsia="MS Mincho" w:cs="Arial"/>
        </w:rPr>
        <w:t xml:space="preserve">St Joseph’s pastoral team will still continue to work closely with relevant agencies during this period supporting our pupils. These may include; behaviour support, Educational Psychologists, SEN team, Social Care Team, LAC team. </w:t>
      </w:r>
      <w:r>
        <w:rPr>
          <w:rFonts w:eastAsia="MS Mincho" w:cs="Arial"/>
        </w:rPr>
        <w:t>Staff may be asked to write a report and submit for child protection conferences or LAC reviews for example. Staff may, if able, engage in a virtual meeting to discuss pupils with relevant agencies.</w:t>
      </w:r>
    </w:p>
    <w:p w:rsidR="000C6E74" w:rsidRDefault="000C6E74" w:rsidP="000C6E74">
      <w:pPr>
        <w:spacing w:after="120" w:line="240" w:lineRule="auto"/>
        <w:rPr>
          <w:rFonts w:eastAsia="MS Mincho" w:cs="Arial"/>
        </w:rPr>
      </w:pPr>
    </w:p>
    <w:p w:rsidR="00CE1849" w:rsidRDefault="00CE1849" w:rsidP="000C6E74">
      <w:pPr>
        <w:spacing w:after="120" w:line="240" w:lineRule="auto"/>
        <w:rPr>
          <w:rFonts w:eastAsia="MS Mincho" w:cs="Arial"/>
        </w:rPr>
      </w:pPr>
    </w:p>
    <w:p w:rsidR="00CE1849" w:rsidRDefault="00CE1849" w:rsidP="000C6E74">
      <w:pPr>
        <w:spacing w:after="120" w:line="240" w:lineRule="auto"/>
        <w:rPr>
          <w:rFonts w:eastAsia="MS Mincho" w:cs="Arial"/>
        </w:rPr>
      </w:pPr>
    </w:p>
    <w:p w:rsidR="00CE1849" w:rsidRDefault="00CE1849" w:rsidP="000C6E74">
      <w:pPr>
        <w:spacing w:after="120" w:line="240" w:lineRule="auto"/>
        <w:rPr>
          <w:rFonts w:eastAsia="MS Mincho" w:cs="Arial"/>
        </w:rPr>
      </w:pPr>
    </w:p>
    <w:p w:rsidR="000C6E74" w:rsidRPr="00025460" w:rsidRDefault="000C6E74" w:rsidP="000C6E74">
      <w:pPr>
        <w:spacing w:after="120" w:line="240" w:lineRule="auto"/>
        <w:rPr>
          <w:rFonts w:eastAsia="MS Mincho" w:cs="Arial"/>
          <w:b/>
        </w:rPr>
      </w:pPr>
      <w:r w:rsidRPr="00025460">
        <w:rPr>
          <w:rFonts w:eastAsia="MS Mincho" w:cs="Arial"/>
          <w:b/>
        </w:rPr>
        <w:lastRenderedPageBreak/>
        <w:t>Pupil Contact:</w:t>
      </w:r>
    </w:p>
    <w:p w:rsidR="000C6E74" w:rsidRPr="00025460" w:rsidRDefault="00025460" w:rsidP="000C6E74">
      <w:pPr>
        <w:spacing w:after="120" w:line="240" w:lineRule="auto"/>
        <w:rPr>
          <w:rFonts w:eastAsia="MS Mincho" w:cs="Arial"/>
        </w:rPr>
      </w:pPr>
      <w:r>
        <w:rPr>
          <w:rFonts w:eastAsia="MS Mincho" w:cs="Arial"/>
        </w:rPr>
        <w:t>Staff</w:t>
      </w:r>
      <w:r w:rsidR="000C6E74" w:rsidRPr="00025460">
        <w:rPr>
          <w:rFonts w:eastAsia="MS Mincho" w:cs="Arial"/>
        </w:rPr>
        <w:t xml:space="preserve"> will be setting pupils work via our online chosen platform- E-Praise. Staff have the facility to message pupils and respond to pupil queries. This contact must be </w:t>
      </w:r>
      <w:r w:rsidR="00346267" w:rsidRPr="00025460">
        <w:rPr>
          <w:rFonts w:eastAsia="MS Mincho" w:cs="Arial"/>
        </w:rPr>
        <w:t xml:space="preserve">professional and appropriate </w:t>
      </w:r>
      <w:r w:rsidRPr="00025460">
        <w:rPr>
          <w:rFonts w:eastAsia="MS Mincho" w:cs="Arial"/>
        </w:rPr>
        <w:t>as in school following the staff code of conduct.</w:t>
      </w:r>
    </w:p>
    <w:p w:rsidR="00346267" w:rsidRPr="00025460" w:rsidRDefault="00346267" w:rsidP="000C6E74">
      <w:pPr>
        <w:spacing w:after="120" w:line="240" w:lineRule="auto"/>
        <w:rPr>
          <w:rFonts w:eastAsia="MS Mincho" w:cs="Arial"/>
        </w:rPr>
      </w:pPr>
      <w:r w:rsidRPr="00025460">
        <w:rPr>
          <w:rFonts w:eastAsia="MS Mincho" w:cs="Arial"/>
        </w:rPr>
        <w:t>If e-mail contact is made with a pupil- all responses must be made by including another member of staff in the CC section for staff security.</w:t>
      </w:r>
    </w:p>
    <w:p w:rsidR="00346267" w:rsidRDefault="00346267" w:rsidP="000C6E74">
      <w:pPr>
        <w:spacing w:after="120" w:line="240" w:lineRule="auto"/>
        <w:rPr>
          <w:rFonts w:eastAsia="MS Mincho" w:cs="Arial"/>
        </w:rPr>
      </w:pPr>
      <w:r w:rsidRPr="00025460">
        <w:rPr>
          <w:rFonts w:eastAsia="MS Mincho" w:cs="Arial"/>
        </w:rPr>
        <w:t xml:space="preserve">Various members of staff </w:t>
      </w:r>
      <w:r w:rsidR="00025460" w:rsidRPr="00025460">
        <w:rPr>
          <w:rFonts w:eastAsia="MS Mincho" w:cs="Arial"/>
        </w:rPr>
        <w:t>will be at some point contacting pupils at home. If using private phones, staff must use ‘141’ before contacting parents for staff security. All parents/carers should know about any contact. Staff will need to phone parents/carers to contact the pupil.</w:t>
      </w:r>
    </w:p>
    <w:p w:rsidR="00025460" w:rsidRDefault="00025460" w:rsidP="00025460">
      <w:pPr>
        <w:spacing w:after="120" w:line="240" w:lineRule="auto"/>
        <w:rPr>
          <w:rFonts w:eastAsia="MS Mincho" w:cs="Times New Roman"/>
        </w:rPr>
      </w:pPr>
      <w:r w:rsidRPr="004E211B">
        <w:rPr>
          <w:rFonts w:eastAsia="MS Mincho" w:cs="Times New Roman"/>
        </w:rPr>
        <w:t xml:space="preserve">Staff will continue to be alert to signs that a child may be at risk </w:t>
      </w:r>
      <w:r>
        <w:rPr>
          <w:rFonts w:eastAsia="MS Mincho" w:cs="Times New Roman"/>
        </w:rPr>
        <w:t>from what they say on the phone and make the referral into the safeguarding team.</w:t>
      </w:r>
    </w:p>
    <w:p w:rsidR="00025460" w:rsidRPr="004E211B" w:rsidRDefault="00025460" w:rsidP="00025460">
      <w:pPr>
        <w:spacing w:after="120" w:line="240" w:lineRule="auto"/>
        <w:rPr>
          <w:rFonts w:eastAsia="MS Mincho" w:cs="Times New Roman"/>
        </w:rPr>
      </w:pPr>
      <w:r w:rsidRPr="004E211B">
        <w:rPr>
          <w:rFonts w:eastAsia="MS Mincho" w:cs="Times New Roman"/>
        </w:rPr>
        <w:t>We will make sure children know how to report any concerns they have back to our school, and signpost them to other sources of support too.</w:t>
      </w:r>
    </w:p>
    <w:p w:rsidR="00025460" w:rsidRPr="00025460" w:rsidRDefault="00025460" w:rsidP="000C6E74">
      <w:pPr>
        <w:spacing w:after="120" w:line="240" w:lineRule="auto"/>
        <w:rPr>
          <w:rFonts w:eastAsia="MS Mincho" w:cs="Arial"/>
        </w:rPr>
      </w:pPr>
    </w:p>
    <w:p w:rsidR="00025460" w:rsidRDefault="00025460" w:rsidP="007D03F5">
      <w:pPr>
        <w:keepNext/>
        <w:keepLines/>
        <w:spacing w:after="0" w:line="240" w:lineRule="auto"/>
        <w:outlineLvl w:val="0"/>
      </w:pPr>
      <w:bookmarkStart w:id="1" w:name="_Toc36299088"/>
    </w:p>
    <w:p w:rsidR="007D03F5" w:rsidRPr="007D03F5" w:rsidRDefault="007D03F5" w:rsidP="007D03F5">
      <w:pPr>
        <w:keepNext/>
        <w:keepLines/>
        <w:spacing w:after="0" w:line="240" w:lineRule="auto"/>
        <w:outlineLvl w:val="0"/>
        <w:rPr>
          <w:rFonts w:eastAsia="Times New Roman" w:cs="Times New Roman"/>
          <w:b/>
          <w:color w:val="000000"/>
        </w:rPr>
      </w:pPr>
      <w:r w:rsidRPr="007D03F5">
        <w:rPr>
          <w:rFonts w:eastAsia="Times New Roman" w:cs="Times New Roman"/>
          <w:b/>
          <w:color w:val="000000"/>
        </w:rPr>
        <w:t>Children and online safety away from school and college</w:t>
      </w:r>
      <w:bookmarkEnd w:id="1"/>
      <w:r w:rsidR="00025460">
        <w:rPr>
          <w:rFonts w:eastAsia="Times New Roman" w:cs="Times New Roman"/>
          <w:b/>
          <w:color w:val="000000"/>
        </w:rPr>
        <w:t>:</w:t>
      </w:r>
    </w:p>
    <w:p w:rsidR="007D03F5" w:rsidRPr="007D03F5" w:rsidRDefault="007D03F5" w:rsidP="007D03F5">
      <w:pPr>
        <w:spacing w:after="0" w:line="240" w:lineRule="auto"/>
        <w:rPr>
          <w:rFonts w:eastAsia="Times New Roman" w:cs="Tahoma"/>
          <w:b/>
          <w:bCs/>
          <w:color w:val="000000"/>
        </w:rPr>
      </w:pPr>
    </w:p>
    <w:p w:rsidR="007D03F5" w:rsidRPr="007D03F5" w:rsidRDefault="007D03F5" w:rsidP="007D03F5">
      <w:pPr>
        <w:spacing w:after="0" w:line="240" w:lineRule="auto"/>
        <w:rPr>
          <w:rFonts w:eastAsia="Times New Roman" w:cs="Tahoma"/>
          <w:color w:val="000000"/>
        </w:rPr>
      </w:pPr>
      <w:r w:rsidRPr="007D03F5">
        <w:rPr>
          <w:rFonts w:eastAsia="Times New Roman" w:cs="Tahoma"/>
          <w:color w:val="000000"/>
        </w:rPr>
        <w:t>It is important that all staff who interact with children, including online, continue to look out for signs a child may be at risk. Any such concerns should be dealt with as per the Child Protection Policy and where appropriate referrals should still be made to</w:t>
      </w:r>
      <w:r w:rsidRPr="00025460">
        <w:rPr>
          <w:rFonts w:eastAsia="Times New Roman" w:cs="Tahoma"/>
          <w:color w:val="000000"/>
        </w:rPr>
        <w:t xml:space="preserve"> </w:t>
      </w:r>
      <w:r w:rsidRPr="00025460">
        <w:rPr>
          <w:rFonts w:eastAsia="Times New Roman" w:cs="Tahoma"/>
          <w:b/>
          <w:color w:val="000000"/>
        </w:rPr>
        <w:t>Mr Singleton,</w:t>
      </w:r>
      <w:r w:rsidR="00025460" w:rsidRPr="00025460">
        <w:rPr>
          <w:rFonts w:eastAsia="Times New Roman" w:cs="Tahoma"/>
          <w:b/>
          <w:color w:val="000000"/>
        </w:rPr>
        <w:t xml:space="preserve"> Mrs </w:t>
      </w:r>
      <w:proofErr w:type="spellStart"/>
      <w:r w:rsidR="00025460" w:rsidRPr="00025460">
        <w:rPr>
          <w:rFonts w:eastAsia="Times New Roman" w:cs="Tahoma"/>
          <w:b/>
          <w:color w:val="000000"/>
        </w:rPr>
        <w:t>Anderton</w:t>
      </w:r>
      <w:proofErr w:type="spellEnd"/>
      <w:r w:rsidR="00025460" w:rsidRPr="00025460">
        <w:rPr>
          <w:rFonts w:eastAsia="Times New Roman" w:cs="Tahoma"/>
          <w:b/>
          <w:color w:val="000000"/>
        </w:rPr>
        <w:t xml:space="preserve">, Mrs </w:t>
      </w:r>
      <w:proofErr w:type="spellStart"/>
      <w:r w:rsidR="00025460" w:rsidRPr="00025460">
        <w:rPr>
          <w:rFonts w:eastAsia="Times New Roman" w:cs="Tahoma"/>
          <w:b/>
          <w:color w:val="000000"/>
        </w:rPr>
        <w:t>Hawkrigg</w:t>
      </w:r>
      <w:proofErr w:type="spellEnd"/>
      <w:r w:rsidR="00025460" w:rsidRPr="00025460">
        <w:rPr>
          <w:rFonts w:eastAsia="Times New Roman" w:cs="Tahoma"/>
          <w:b/>
          <w:color w:val="000000"/>
        </w:rPr>
        <w:t>, Mr Sylvester</w:t>
      </w:r>
      <w:r w:rsidR="00025460">
        <w:rPr>
          <w:rFonts w:eastAsia="Times New Roman" w:cs="Tahoma"/>
          <w:color w:val="000000"/>
        </w:rPr>
        <w:t xml:space="preserve">, </w:t>
      </w:r>
      <w:r w:rsidRPr="007D03F5">
        <w:rPr>
          <w:rFonts w:eastAsia="Times New Roman" w:cs="Tahoma"/>
          <w:color w:val="000000"/>
        </w:rPr>
        <w:t>children’s social care and as required, the police.</w:t>
      </w:r>
    </w:p>
    <w:p w:rsidR="007D03F5" w:rsidRPr="007D03F5" w:rsidRDefault="007D03F5" w:rsidP="007D03F5">
      <w:pPr>
        <w:spacing w:after="0" w:line="240" w:lineRule="auto"/>
        <w:rPr>
          <w:rFonts w:eastAsia="Times New Roman" w:cs="Tahoma"/>
          <w:color w:val="000000"/>
        </w:rPr>
      </w:pPr>
    </w:p>
    <w:p w:rsidR="007D03F5" w:rsidRPr="007D03F5" w:rsidRDefault="007D03F5" w:rsidP="007D03F5">
      <w:pPr>
        <w:spacing w:after="0" w:line="240" w:lineRule="auto"/>
        <w:rPr>
          <w:rFonts w:eastAsia="Times New Roman" w:cs="Tahoma"/>
          <w:color w:val="000000"/>
        </w:rPr>
      </w:pPr>
      <w:r w:rsidRPr="007D03F5">
        <w:rPr>
          <w:rFonts w:eastAsia="Times New Roman" w:cs="Tahoma"/>
          <w:color w:val="000000"/>
        </w:rPr>
        <w:t xml:space="preserve">Online teaching should follow the same principles as set out in the school code of conduct. </w:t>
      </w:r>
    </w:p>
    <w:p w:rsidR="007D03F5" w:rsidRPr="007D03F5" w:rsidRDefault="007D03F5" w:rsidP="007D03F5">
      <w:pPr>
        <w:spacing w:after="0" w:line="240" w:lineRule="auto"/>
        <w:rPr>
          <w:rFonts w:eastAsia="Times New Roman" w:cs="Tahoma"/>
          <w:color w:val="000000"/>
        </w:rPr>
      </w:pPr>
    </w:p>
    <w:p w:rsidR="007D03F5" w:rsidRPr="00025460" w:rsidRDefault="007D03F5" w:rsidP="007D03F5">
      <w:pPr>
        <w:spacing w:after="0" w:line="240" w:lineRule="auto"/>
        <w:rPr>
          <w:rFonts w:eastAsia="Times New Roman" w:cs="Tahoma"/>
          <w:color w:val="000000"/>
        </w:rPr>
      </w:pPr>
      <w:r w:rsidRPr="00025460">
        <w:rPr>
          <w:rFonts w:eastAsia="Calibri" w:cs="Tahoma"/>
        </w:rPr>
        <w:t>St Joseph</w:t>
      </w:r>
      <w:r w:rsidRPr="007D03F5">
        <w:rPr>
          <w:rFonts w:eastAsia="Calibri" w:cs="Tahoma"/>
        </w:rPr>
        <w:t xml:space="preserve">’s will </w:t>
      </w:r>
      <w:r w:rsidRPr="007D03F5">
        <w:rPr>
          <w:rFonts w:eastAsia="Times New Roman" w:cs="Tahoma"/>
          <w:color w:val="000000"/>
        </w:rPr>
        <w:t>ensure any use of online learning tools and systems is in line with privacy and data protection/GDPR requirements.</w:t>
      </w:r>
    </w:p>
    <w:p w:rsidR="00025460" w:rsidRPr="00025460" w:rsidRDefault="00025460" w:rsidP="007D03F5">
      <w:pPr>
        <w:spacing w:after="0" w:line="240" w:lineRule="auto"/>
        <w:rPr>
          <w:rFonts w:eastAsia="Times New Roman" w:cs="Tahoma"/>
          <w:color w:val="000000"/>
        </w:rPr>
      </w:pPr>
    </w:p>
    <w:p w:rsidR="00025460" w:rsidRPr="007D03F5" w:rsidRDefault="00025460" w:rsidP="007D03F5">
      <w:pPr>
        <w:spacing w:after="0" w:line="240" w:lineRule="auto"/>
        <w:rPr>
          <w:rFonts w:eastAsia="Times New Roman" w:cs="Tahoma"/>
          <w:color w:val="000000"/>
        </w:rPr>
      </w:pPr>
      <w:r w:rsidRPr="00025460">
        <w:rPr>
          <w:rFonts w:eastAsia="Times New Roman" w:cs="Tahoma"/>
          <w:color w:val="000000"/>
        </w:rPr>
        <w:t>Pastoral staff/SLT must update CPOMS and alert others if appropriate to concerns and actions taken.</w:t>
      </w:r>
    </w:p>
    <w:p w:rsidR="007D03F5" w:rsidRPr="007D03F5" w:rsidRDefault="007D03F5" w:rsidP="007D03F5">
      <w:pPr>
        <w:spacing w:after="0" w:line="240" w:lineRule="auto"/>
        <w:rPr>
          <w:rFonts w:eastAsia="Times New Roman" w:cs="Tahoma"/>
          <w:color w:val="000000"/>
        </w:rPr>
      </w:pPr>
    </w:p>
    <w:p w:rsidR="007D03F5" w:rsidRPr="007D03F5" w:rsidRDefault="007D03F5" w:rsidP="007D03F5">
      <w:pPr>
        <w:spacing w:after="0" w:line="240" w:lineRule="auto"/>
        <w:rPr>
          <w:rFonts w:eastAsia="Calibri" w:cs="Tahoma"/>
        </w:rPr>
      </w:pPr>
      <w:r w:rsidRPr="007D03F5">
        <w:rPr>
          <w:rFonts w:eastAsia="Calibri" w:cs="Tahoma"/>
        </w:rPr>
        <w:t>Below are some things to consider when delivering virtual lessons, especially where webcams are involved:</w:t>
      </w:r>
    </w:p>
    <w:p w:rsidR="007D03F5" w:rsidRPr="007D03F5" w:rsidRDefault="007D03F5" w:rsidP="007D03F5">
      <w:pPr>
        <w:spacing w:after="0" w:line="240" w:lineRule="auto"/>
        <w:rPr>
          <w:rFonts w:eastAsia="Calibri" w:cs="Tahoma"/>
        </w:rPr>
      </w:pPr>
    </w:p>
    <w:p w:rsidR="007D03F5" w:rsidRPr="007D03F5" w:rsidRDefault="007D03F5" w:rsidP="007D03F5">
      <w:pPr>
        <w:numPr>
          <w:ilvl w:val="0"/>
          <w:numId w:val="1"/>
        </w:numPr>
        <w:spacing w:after="0" w:line="240" w:lineRule="auto"/>
        <w:contextualSpacing/>
        <w:rPr>
          <w:rFonts w:eastAsia="Calibri" w:cs="Tahoma"/>
        </w:rPr>
      </w:pPr>
      <w:r w:rsidRPr="007D03F5">
        <w:rPr>
          <w:rFonts w:eastAsia="Calibri" w:cs="Tahoma"/>
        </w:rPr>
        <w:t>No 1:1s, groups only</w:t>
      </w:r>
    </w:p>
    <w:p w:rsidR="007D03F5" w:rsidRPr="007D03F5" w:rsidRDefault="007D03F5" w:rsidP="007D03F5">
      <w:pPr>
        <w:numPr>
          <w:ilvl w:val="0"/>
          <w:numId w:val="1"/>
        </w:numPr>
        <w:spacing w:after="0" w:line="240" w:lineRule="auto"/>
        <w:contextualSpacing/>
        <w:rPr>
          <w:rFonts w:eastAsia="Calibri" w:cs="Tahoma"/>
        </w:rPr>
      </w:pPr>
      <w:r w:rsidRPr="007D03F5">
        <w:rPr>
          <w:rFonts w:eastAsia="Calibri" w:cs="Tahoma"/>
        </w:rPr>
        <w:t>Staff and children must wear suitable clothing, as should anyone else in the household.</w:t>
      </w:r>
    </w:p>
    <w:p w:rsidR="007D03F5" w:rsidRPr="007D03F5" w:rsidRDefault="007D03F5" w:rsidP="007D03F5">
      <w:pPr>
        <w:numPr>
          <w:ilvl w:val="0"/>
          <w:numId w:val="1"/>
        </w:numPr>
        <w:spacing w:after="0" w:line="240" w:lineRule="auto"/>
        <w:contextualSpacing/>
        <w:rPr>
          <w:rFonts w:eastAsia="Calibri" w:cs="Tahoma"/>
        </w:rPr>
      </w:pPr>
      <w:r w:rsidRPr="007D03F5">
        <w:rPr>
          <w:rFonts w:eastAsia="Calibri" w:cs="Tahoma"/>
        </w:rPr>
        <w:t>Any computers used should be in appropriate areas, for example, not in bedrooms; and the background should be blurred.</w:t>
      </w:r>
    </w:p>
    <w:p w:rsidR="007D03F5" w:rsidRPr="007D03F5" w:rsidRDefault="007D03F5" w:rsidP="007D03F5">
      <w:pPr>
        <w:numPr>
          <w:ilvl w:val="0"/>
          <w:numId w:val="1"/>
        </w:numPr>
        <w:spacing w:after="0" w:line="240" w:lineRule="auto"/>
        <w:contextualSpacing/>
        <w:rPr>
          <w:rFonts w:eastAsia="Calibri" w:cs="Tahoma"/>
        </w:rPr>
      </w:pPr>
      <w:r w:rsidRPr="007D03F5">
        <w:rPr>
          <w:rFonts w:eastAsia="Calibri" w:cs="Tahoma"/>
        </w:rPr>
        <w:t>The live class should be recorded so that if any issues were to arise, the video can be reviewed.</w:t>
      </w:r>
    </w:p>
    <w:p w:rsidR="007D03F5" w:rsidRPr="007D03F5" w:rsidRDefault="007D03F5" w:rsidP="007D03F5">
      <w:pPr>
        <w:numPr>
          <w:ilvl w:val="0"/>
          <w:numId w:val="1"/>
        </w:numPr>
        <w:spacing w:after="0" w:line="240" w:lineRule="auto"/>
        <w:contextualSpacing/>
        <w:rPr>
          <w:rFonts w:eastAsia="Calibri" w:cs="Tahoma"/>
        </w:rPr>
      </w:pPr>
      <w:r w:rsidRPr="007D03F5">
        <w:rPr>
          <w:rFonts w:eastAsia="Calibri" w:cs="Tahoma"/>
        </w:rPr>
        <w:t>Live classes should be kept to a reasonable length of time, or the streaming may prevent the family ‘getting on’ with their day.</w:t>
      </w:r>
    </w:p>
    <w:p w:rsidR="007D03F5" w:rsidRPr="007D03F5" w:rsidRDefault="007D03F5" w:rsidP="007D03F5">
      <w:pPr>
        <w:numPr>
          <w:ilvl w:val="0"/>
          <w:numId w:val="1"/>
        </w:numPr>
        <w:spacing w:after="0" w:line="240" w:lineRule="auto"/>
        <w:contextualSpacing/>
        <w:rPr>
          <w:rFonts w:eastAsia="Calibri" w:cs="Tahoma"/>
        </w:rPr>
      </w:pPr>
      <w:r w:rsidRPr="007D03F5">
        <w:rPr>
          <w:rFonts w:eastAsia="Calibri" w:cs="Tahoma"/>
        </w:rPr>
        <w:t>Language must be professional and appropriate, including any family members in the background.</w:t>
      </w:r>
    </w:p>
    <w:p w:rsidR="007D03F5" w:rsidRPr="00025460" w:rsidRDefault="007D03F5" w:rsidP="007D03F5">
      <w:pPr>
        <w:numPr>
          <w:ilvl w:val="0"/>
          <w:numId w:val="1"/>
        </w:numPr>
        <w:spacing w:after="0" w:line="240" w:lineRule="auto"/>
        <w:contextualSpacing/>
        <w:rPr>
          <w:rFonts w:eastAsia="Calibri" w:cs="Tahoma"/>
        </w:rPr>
      </w:pPr>
      <w:r w:rsidRPr="007D03F5">
        <w:rPr>
          <w:rFonts w:eastAsia="Calibri" w:cs="Tahoma"/>
        </w:rPr>
        <w:t>Staff must only use platforms specified by senior managers and approved by our IT network manager / provider to communicate with pupils</w:t>
      </w:r>
    </w:p>
    <w:p w:rsidR="004E211B" w:rsidRDefault="004E211B" w:rsidP="004E211B">
      <w:pPr>
        <w:spacing w:after="0" w:line="240" w:lineRule="auto"/>
        <w:contextualSpacing/>
        <w:rPr>
          <w:rFonts w:eastAsia="Calibri" w:cs="Tahoma"/>
        </w:rPr>
      </w:pPr>
    </w:p>
    <w:p w:rsidR="00CE1849" w:rsidRDefault="00CE1849" w:rsidP="004E211B">
      <w:pPr>
        <w:spacing w:after="0" w:line="240" w:lineRule="auto"/>
        <w:contextualSpacing/>
        <w:rPr>
          <w:rFonts w:eastAsia="Calibri" w:cs="Tahoma"/>
        </w:rPr>
      </w:pPr>
    </w:p>
    <w:p w:rsidR="00CE1849" w:rsidRDefault="00CE1849" w:rsidP="004E211B">
      <w:pPr>
        <w:spacing w:after="0" w:line="240" w:lineRule="auto"/>
        <w:contextualSpacing/>
        <w:rPr>
          <w:rFonts w:eastAsia="Calibri" w:cs="Tahoma"/>
        </w:rPr>
      </w:pPr>
    </w:p>
    <w:p w:rsidR="004E211B" w:rsidRPr="004E211B" w:rsidRDefault="004E211B" w:rsidP="004E211B">
      <w:pPr>
        <w:spacing w:before="240" w:after="120" w:line="240" w:lineRule="auto"/>
        <w:rPr>
          <w:rFonts w:eastAsia="MS Mincho" w:cs="Times New Roman"/>
          <w:b/>
          <w:color w:val="000000" w:themeColor="text1"/>
        </w:rPr>
      </w:pPr>
      <w:r w:rsidRPr="004E211B">
        <w:rPr>
          <w:rFonts w:eastAsia="MS Mincho" w:cs="Times New Roman"/>
          <w:b/>
          <w:color w:val="000000" w:themeColor="text1"/>
        </w:rPr>
        <w:lastRenderedPageBreak/>
        <w:t>Working with parents and carers</w:t>
      </w:r>
    </w:p>
    <w:p w:rsidR="004E211B" w:rsidRPr="004E211B" w:rsidRDefault="004E211B" w:rsidP="004E211B">
      <w:pPr>
        <w:spacing w:after="120" w:line="240" w:lineRule="auto"/>
        <w:rPr>
          <w:rFonts w:eastAsia="MS Mincho" w:cs="Times New Roman"/>
        </w:rPr>
      </w:pPr>
      <w:r w:rsidRPr="004E211B">
        <w:rPr>
          <w:rFonts w:eastAsia="MS Mincho" w:cs="Times New Roman"/>
        </w:rPr>
        <w:t>We will make sure parents and carers:</w:t>
      </w:r>
    </w:p>
    <w:p w:rsidR="00025460" w:rsidRDefault="004E211B" w:rsidP="00025460">
      <w:pPr>
        <w:pStyle w:val="ListParagraph"/>
        <w:numPr>
          <w:ilvl w:val="0"/>
          <w:numId w:val="3"/>
        </w:numPr>
        <w:spacing w:after="120" w:line="240" w:lineRule="auto"/>
        <w:rPr>
          <w:rFonts w:eastAsia="MS Mincho" w:cs="Arial"/>
        </w:rPr>
      </w:pPr>
      <w:r w:rsidRPr="00025460">
        <w:rPr>
          <w:rFonts w:eastAsia="MS Mincho" w:cs="Arial"/>
        </w:rPr>
        <w:t>Are aware of the potential risks to children online and the importance of staying safe online</w:t>
      </w:r>
    </w:p>
    <w:p w:rsidR="00025460" w:rsidRDefault="004E211B" w:rsidP="00025460">
      <w:pPr>
        <w:pStyle w:val="ListParagraph"/>
        <w:numPr>
          <w:ilvl w:val="0"/>
          <w:numId w:val="3"/>
        </w:numPr>
        <w:spacing w:after="120" w:line="240" w:lineRule="auto"/>
        <w:rPr>
          <w:rFonts w:eastAsia="MS Mincho" w:cs="Arial"/>
        </w:rPr>
      </w:pPr>
      <w:r w:rsidRPr="00025460">
        <w:rPr>
          <w:rFonts w:eastAsia="MS Mincho" w:cs="Arial"/>
        </w:rPr>
        <w:t>Know what our school is asking children to do online, including what sites they will be using and who they will be interacting with from our school</w:t>
      </w:r>
    </w:p>
    <w:p w:rsidR="00025460" w:rsidRDefault="00025460" w:rsidP="00025460">
      <w:pPr>
        <w:pStyle w:val="ListParagraph"/>
        <w:numPr>
          <w:ilvl w:val="0"/>
          <w:numId w:val="3"/>
        </w:numPr>
        <w:spacing w:after="120" w:line="240" w:lineRule="auto"/>
        <w:rPr>
          <w:rFonts w:eastAsia="MS Mincho" w:cs="Arial"/>
        </w:rPr>
      </w:pPr>
      <w:r>
        <w:rPr>
          <w:rFonts w:eastAsia="MS Mincho" w:cs="Arial"/>
        </w:rPr>
        <w:t>Make sure parents/carers have access to the safeguarding e-mail address</w:t>
      </w:r>
    </w:p>
    <w:p w:rsidR="004E211B" w:rsidRPr="00025460" w:rsidRDefault="004E211B" w:rsidP="00025460">
      <w:pPr>
        <w:pStyle w:val="ListParagraph"/>
        <w:numPr>
          <w:ilvl w:val="0"/>
          <w:numId w:val="3"/>
        </w:numPr>
        <w:spacing w:after="120" w:line="240" w:lineRule="auto"/>
        <w:rPr>
          <w:rFonts w:eastAsia="MS Mincho" w:cs="Arial"/>
        </w:rPr>
      </w:pPr>
      <w:r w:rsidRPr="00025460">
        <w:rPr>
          <w:rFonts w:eastAsia="MS Mincho" w:cs="Arial"/>
        </w:rPr>
        <w:t xml:space="preserve">Know where else they can go for support to keep </w:t>
      </w:r>
      <w:r w:rsidR="00025460">
        <w:rPr>
          <w:rFonts w:eastAsia="MS Mincho" w:cs="Arial"/>
        </w:rPr>
        <w:t xml:space="preserve">themselves and </w:t>
      </w:r>
      <w:r w:rsidRPr="00025460">
        <w:rPr>
          <w:rFonts w:eastAsia="MS Mincho" w:cs="Arial"/>
        </w:rPr>
        <w:t>their children safe online</w:t>
      </w:r>
    </w:p>
    <w:p w:rsidR="0016252A" w:rsidRDefault="0016252A" w:rsidP="004E211B">
      <w:pPr>
        <w:spacing w:before="120" w:after="120" w:line="240" w:lineRule="auto"/>
        <w:outlineLvl w:val="0"/>
        <w:rPr>
          <w:rFonts w:eastAsia="MS Mincho" w:cs="Arial"/>
        </w:rPr>
      </w:pPr>
      <w:bookmarkStart w:id="2" w:name="_Toc36638095"/>
    </w:p>
    <w:p w:rsidR="004E211B" w:rsidRPr="004E211B" w:rsidRDefault="004E211B" w:rsidP="004E211B">
      <w:pPr>
        <w:spacing w:before="120" w:after="120" w:line="240" w:lineRule="auto"/>
        <w:outlineLvl w:val="0"/>
        <w:rPr>
          <w:rFonts w:eastAsia="Calibri" w:cs="Arial"/>
          <w:b/>
          <w:color w:val="000000" w:themeColor="text1"/>
        </w:rPr>
      </w:pPr>
      <w:r w:rsidRPr="004E211B">
        <w:rPr>
          <w:rFonts w:eastAsia="Calibri" w:cs="Arial"/>
          <w:b/>
          <w:color w:val="000000" w:themeColor="text1"/>
        </w:rPr>
        <w:t>Mental health</w:t>
      </w:r>
      <w:bookmarkEnd w:id="2"/>
    </w:p>
    <w:p w:rsidR="004E211B" w:rsidRPr="004E211B" w:rsidRDefault="004E211B" w:rsidP="004E211B">
      <w:pPr>
        <w:spacing w:after="120" w:line="240" w:lineRule="auto"/>
        <w:rPr>
          <w:rFonts w:eastAsia="MS Mincho" w:cs="Arial"/>
          <w:lang w:val="en-US"/>
        </w:rPr>
      </w:pPr>
      <w:r w:rsidRPr="004E211B">
        <w:rPr>
          <w:rFonts w:eastAsia="MS Mincho" w:cs="Arial"/>
          <w:lang w:val="en-US"/>
        </w:rPr>
        <w:t xml:space="preserve">Where possible, we will continue to offer our current support for pupil mental health for all pupils. </w:t>
      </w:r>
      <w:r w:rsidR="0016252A">
        <w:rPr>
          <w:rFonts w:eastAsia="MS Mincho" w:cs="Arial"/>
          <w:lang w:val="en-US"/>
        </w:rPr>
        <w:t>The pastoral team will be in weekly contact with various pupils who we deem to be vulnerable for a variety of different reasons.</w:t>
      </w:r>
    </w:p>
    <w:p w:rsidR="004E211B" w:rsidRPr="004E211B" w:rsidRDefault="004E211B" w:rsidP="004E211B">
      <w:pPr>
        <w:spacing w:after="120" w:line="240" w:lineRule="auto"/>
        <w:rPr>
          <w:rFonts w:eastAsia="MS Mincho" w:cs="Arial"/>
          <w:lang w:val="en-US"/>
        </w:rPr>
      </w:pPr>
      <w:r w:rsidRPr="004E211B">
        <w:rPr>
          <w:rFonts w:eastAsia="MS Mincho" w:cs="Arial"/>
          <w:lang w:val="en-US"/>
        </w:rPr>
        <w:t xml:space="preserve">We will also signpost all pupils, parents and staff to other resources to support </w:t>
      </w:r>
      <w:r w:rsidR="0016252A">
        <w:rPr>
          <w:rFonts w:eastAsia="MS Mincho" w:cs="Arial"/>
          <w:lang w:val="en-US"/>
        </w:rPr>
        <w:t>good mental health at this time on a weekly basis.</w:t>
      </w:r>
    </w:p>
    <w:p w:rsidR="007D03F5" w:rsidRPr="0016252A" w:rsidRDefault="004E211B" w:rsidP="0016252A">
      <w:pPr>
        <w:spacing w:after="120" w:line="240" w:lineRule="auto"/>
        <w:rPr>
          <w:rFonts w:eastAsia="MS Mincho" w:cs="Arial"/>
          <w:lang w:val="en-US"/>
        </w:rPr>
      </w:pPr>
      <w:r w:rsidRPr="004E211B">
        <w:rPr>
          <w:rFonts w:eastAsia="MS Mincho" w:cs="Arial"/>
          <w:lang w:val="en-US"/>
        </w:rPr>
        <w:t>When setting expectations for pupils learning remotely and not attending school, teachers will bear in mind the potential impact of the current situation on both child</w:t>
      </w:r>
      <w:r w:rsidR="0016252A">
        <w:rPr>
          <w:rFonts w:eastAsia="MS Mincho" w:cs="Arial"/>
          <w:lang w:val="en-US"/>
        </w:rPr>
        <w:t>ren’s and adults’ mental health.</w:t>
      </w:r>
    </w:p>
    <w:sectPr w:rsidR="007D03F5" w:rsidRPr="001625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7A78F8"/>
    <w:multiLevelType w:val="multilevel"/>
    <w:tmpl w:val="29F2A3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358F657C"/>
    <w:multiLevelType w:val="hybridMultilevel"/>
    <w:tmpl w:val="47D2C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6D74C6"/>
    <w:multiLevelType w:val="hybridMultilevel"/>
    <w:tmpl w:val="7E503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3F5"/>
    <w:rsid w:val="00025460"/>
    <w:rsid w:val="000C6E74"/>
    <w:rsid w:val="0016252A"/>
    <w:rsid w:val="00346267"/>
    <w:rsid w:val="004E211B"/>
    <w:rsid w:val="00592B45"/>
    <w:rsid w:val="007D03F5"/>
    <w:rsid w:val="00B02165"/>
    <w:rsid w:val="00CE1849"/>
    <w:rsid w:val="00E94AF4"/>
    <w:rsid w:val="00EB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CAC259-332E-45F4-B34F-E21F6DC94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6E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v.uk/government/publications/keeping-children-safe-in-education--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430FA-F193-4AA8-91DF-C001008E1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SingletonM</dc:creator>
  <cp:keywords/>
  <dc:description/>
  <cp:lastModifiedBy>SingletonM</cp:lastModifiedBy>
  <cp:revision>4</cp:revision>
  <dcterms:created xsi:type="dcterms:W3CDTF">2020-04-02T07:30:00Z</dcterms:created>
  <dcterms:modified xsi:type="dcterms:W3CDTF">2020-04-02T08:45:00Z</dcterms:modified>
</cp:coreProperties>
</file>