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0C1A" w:rsidRDefault="008D3FC5" w:rsidP="00904340">
      <w:r>
        <w:tab/>
      </w:r>
      <w:r>
        <w:tab/>
      </w:r>
      <w:r>
        <w:tab/>
      </w:r>
      <w:r>
        <w:tab/>
      </w:r>
      <w:r>
        <w:tab/>
      </w:r>
      <w:r>
        <w:tab/>
      </w:r>
      <w:r>
        <w:tab/>
      </w:r>
      <w:r>
        <w:tab/>
      </w:r>
      <w:r>
        <w:tab/>
      </w:r>
      <w:r>
        <w:tab/>
      </w:r>
      <w:r>
        <w:tab/>
        <w:t>22</w:t>
      </w:r>
      <w:r w:rsidRPr="008D3FC5">
        <w:rPr>
          <w:vertAlign w:val="superscript"/>
        </w:rPr>
        <w:t>nd</w:t>
      </w:r>
      <w:r>
        <w:t xml:space="preserve"> June 2020</w:t>
      </w:r>
    </w:p>
    <w:p w:rsidR="008D3FC5" w:rsidRPr="008D3FC5" w:rsidRDefault="008D3FC5" w:rsidP="008D3FC5">
      <w:pPr>
        <w:spacing w:after="0" w:line="240" w:lineRule="auto"/>
        <w:rPr>
          <w:rFonts w:ascii="Tahoma" w:hAnsi="Tahoma" w:cs="Tahoma"/>
          <w:sz w:val="20"/>
          <w:szCs w:val="20"/>
          <w:lang w:val="en-US"/>
        </w:rPr>
      </w:pPr>
      <w:r w:rsidRPr="008D3FC5">
        <w:rPr>
          <w:rFonts w:ascii="Tahoma" w:hAnsi="Tahoma" w:cs="Tahoma"/>
          <w:sz w:val="20"/>
          <w:szCs w:val="20"/>
          <w:lang w:val="en-US"/>
        </w:rPr>
        <w:t xml:space="preserve">Dear parents and </w:t>
      </w:r>
      <w:proofErr w:type="spellStart"/>
      <w:r w:rsidRPr="008D3FC5">
        <w:rPr>
          <w:rFonts w:ascii="Tahoma" w:hAnsi="Tahoma" w:cs="Tahoma"/>
          <w:sz w:val="20"/>
          <w:szCs w:val="20"/>
          <w:lang w:val="en-US"/>
        </w:rPr>
        <w:t>carers</w:t>
      </w:r>
      <w:proofErr w:type="spellEnd"/>
      <w:r w:rsidRPr="008D3FC5">
        <w:rPr>
          <w:rFonts w:ascii="Tahoma" w:hAnsi="Tahoma" w:cs="Tahoma"/>
          <w:sz w:val="20"/>
          <w:szCs w:val="20"/>
          <w:lang w:val="en-US"/>
        </w:rPr>
        <w:t xml:space="preserve"> </w:t>
      </w:r>
    </w:p>
    <w:p w:rsidR="008D3FC5" w:rsidRPr="008D3FC5" w:rsidRDefault="008D3FC5" w:rsidP="008D3FC5">
      <w:pPr>
        <w:spacing w:after="0" w:line="240" w:lineRule="auto"/>
        <w:rPr>
          <w:rFonts w:ascii="Tahoma" w:hAnsi="Tahoma" w:cs="Tahoma"/>
          <w:sz w:val="20"/>
          <w:szCs w:val="20"/>
          <w:lang w:val="en-US"/>
        </w:rPr>
      </w:pPr>
    </w:p>
    <w:p w:rsidR="008D3FC5" w:rsidRPr="008D3FC5" w:rsidRDefault="008D3FC5" w:rsidP="008D3FC5">
      <w:pPr>
        <w:spacing w:after="0" w:line="240" w:lineRule="auto"/>
        <w:rPr>
          <w:rFonts w:ascii="Tahoma" w:hAnsi="Tahoma" w:cs="Tahoma"/>
          <w:sz w:val="20"/>
          <w:szCs w:val="20"/>
        </w:rPr>
      </w:pPr>
      <w:r w:rsidRPr="008D3FC5">
        <w:rPr>
          <w:rFonts w:ascii="Tahoma" w:hAnsi="Tahoma" w:cs="Tahoma"/>
          <w:sz w:val="20"/>
          <w:szCs w:val="20"/>
        </w:rPr>
        <w:t>After weeks of planning, I am pleased to say that we have brought back four cohorts of Y10 students safely.  A huge thanks to parents and carers, students, staff and governors who have supported us to get this right.  The task of reopening school was daunting but necessary, as we play our part in repairing some of the damage caused to society by COVID19.  Last week it felt like we started to glue together some of the fragmented parts of our community.  We saw faces of fear coming down our driveway transformed into happy, safe learners in the classroom. It has given those involved some hope that although this pandemic has bettered us, it hasn’t defeated us and that the possibility of life returning back to normal in the not too distant future is a realistic hope.  </w:t>
      </w:r>
    </w:p>
    <w:p w:rsidR="008D3FC5" w:rsidRPr="008D3FC5" w:rsidRDefault="008D3FC5" w:rsidP="008D3FC5">
      <w:pPr>
        <w:spacing w:after="0" w:line="240" w:lineRule="auto"/>
        <w:rPr>
          <w:rFonts w:ascii="Tahoma" w:hAnsi="Tahoma" w:cs="Tahoma"/>
          <w:sz w:val="20"/>
          <w:szCs w:val="20"/>
          <w:lang w:val="en-US"/>
        </w:rPr>
      </w:pPr>
      <w:r w:rsidRPr="008D3FC5">
        <w:rPr>
          <w:rFonts w:ascii="Tahoma" w:hAnsi="Tahoma" w:cs="Tahoma"/>
          <w:sz w:val="20"/>
          <w:szCs w:val="20"/>
          <w:lang w:val="en-US"/>
        </w:rPr>
        <w:t xml:space="preserve"> </w:t>
      </w:r>
    </w:p>
    <w:p w:rsidR="008D3FC5" w:rsidRPr="008D3FC5" w:rsidRDefault="008D3FC5" w:rsidP="008D3FC5">
      <w:pPr>
        <w:spacing w:after="0" w:line="240" w:lineRule="auto"/>
        <w:rPr>
          <w:rFonts w:ascii="Tahoma" w:hAnsi="Tahoma" w:cs="Tahoma"/>
          <w:sz w:val="20"/>
          <w:szCs w:val="20"/>
          <w:lang w:val="en-US"/>
        </w:rPr>
      </w:pPr>
      <w:r w:rsidRPr="008D3FC5">
        <w:rPr>
          <w:rFonts w:ascii="Tahoma" w:hAnsi="Tahoma" w:cs="Tahoma"/>
          <w:sz w:val="20"/>
          <w:szCs w:val="20"/>
          <w:lang w:val="en-US"/>
        </w:rPr>
        <w:t xml:space="preserve">We have tried hard to contact students at home either by email, Epriase messages, phone call or in some cases socially distant visits.  Different personalities respond in different ways.  Whilst some students are thriving we understand that some students may need more one to one help and the new government guidelines now permits us to extend our opening to accommodate this.    </w:t>
      </w:r>
      <w:r w:rsidRPr="008D3FC5">
        <w:rPr>
          <w:rFonts w:ascii="Tahoma" w:hAnsi="Tahoma" w:cs="Tahoma"/>
          <w:sz w:val="20"/>
          <w:szCs w:val="20"/>
        </w:rPr>
        <w:t xml:space="preserve">To this end we have developed an appointment system so that students who need more guidance and support or need some help maintaining positive mental wellbeing can come in and meet a member of staff in a socially distant setting. We will target those who we know are struggling, but we will also make this facility available for those who would like to access it.  </w:t>
      </w:r>
    </w:p>
    <w:p w:rsidR="008D3FC5" w:rsidRPr="008D3FC5" w:rsidRDefault="008D3FC5" w:rsidP="008D3FC5">
      <w:pPr>
        <w:spacing w:after="0" w:line="240" w:lineRule="auto"/>
        <w:rPr>
          <w:rFonts w:ascii="Tahoma" w:hAnsi="Tahoma" w:cs="Tahoma"/>
          <w:sz w:val="20"/>
          <w:szCs w:val="20"/>
          <w:lang w:val="en-US"/>
        </w:rPr>
      </w:pPr>
    </w:p>
    <w:p w:rsidR="008D3FC5" w:rsidRPr="008D3FC5" w:rsidRDefault="008D3FC5" w:rsidP="008D3FC5">
      <w:pPr>
        <w:spacing w:after="0" w:line="240" w:lineRule="auto"/>
        <w:rPr>
          <w:rFonts w:ascii="Tahoma" w:hAnsi="Tahoma" w:cs="Tahoma"/>
          <w:sz w:val="20"/>
          <w:szCs w:val="20"/>
          <w:lang w:val="en-US"/>
        </w:rPr>
      </w:pPr>
      <w:r w:rsidRPr="008D3FC5">
        <w:rPr>
          <w:rFonts w:ascii="Tahoma" w:hAnsi="Tahoma" w:cs="Tahoma"/>
          <w:b/>
          <w:sz w:val="20"/>
          <w:szCs w:val="20"/>
          <w:lang w:val="en-US"/>
        </w:rPr>
        <w:t xml:space="preserve">If you wish to book an appointment </w:t>
      </w:r>
      <w:r w:rsidR="007F312E" w:rsidRPr="0058345D">
        <w:rPr>
          <w:rFonts w:ascii="Tahoma" w:hAnsi="Tahoma" w:cs="Tahoma"/>
          <w:b/>
          <w:sz w:val="20"/>
          <w:szCs w:val="20"/>
          <w:lang w:val="en-US"/>
        </w:rPr>
        <w:t xml:space="preserve">(for you, your child or both) </w:t>
      </w:r>
      <w:r w:rsidRPr="008D3FC5">
        <w:rPr>
          <w:rFonts w:ascii="Tahoma" w:hAnsi="Tahoma" w:cs="Tahoma"/>
          <w:b/>
          <w:sz w:val="20"/>
          <w:szCs w:val="20"/>
          <w:lang w:val="en-US"/>
        </w:rPr>
        <w:t>please cal</w:t>
      </w:r>
      <w:r w:rsidR="0058345D" w:rsidRPr="0058345D">
        <w:rPr>
          <w:rFonts w:ascii="Tahoma" w:hAnsi="Tahoma" w:cs="Tahoma"/>
          <w:b/>
          <w:sz w:val="20"/>
          <w:szCs w:val="20"/>
          <w:lang w:val="en-US"/>
        </w:rPr>
        <w:t>l the school office on 01204 697</w:t>
      </w:r>
      <w:r w:rsidRPr="008D3FC5">
        <w:rPr>
          <w:rFonts w:ascii="Tahoma" w:hAnsi="Tahoma" w:cs="Tahoma"/>
          <w:b/>
          <w:sz w:val="20"/>
          <w:szCs w:val="20"/>
          <w:lang w:val="en-US"/>
        </w:rPr>
        <w:t>456.  Some students may be shielding or find it hard to travel to school so when you call the office you can arrange either a phone call or a video call using Microsoft Teams.</w:t>
      </w:r>
      <w:r w:rsidRPr="008D3FC5">
        <w:rPr>
          <w:rFonts w:ascii="Tahoma" w:hAnsi="Tahoma" w:cs="Tahoma"/>
          <w:sz w:val="20"/>
          <w:szCs w:val="20"/>
          <w:lang w:val="en-US"/>
        </w:rPr>
        <w:t xml:space="preserve">  To use Teams your child will need to have details of their school email address and this information can be found by contacting </w:t>
      </w:r>
      <w:hyperlink r:id="rId8" w:history="1">
        <w:r w:rsidRPr="008D3FC5">
          <w:rPr>
            <w:rFonts w:ascii="Tahoma" w:hAnsi="Tahoma" w:cs="Tahoma"/>
            <w:sz w:val="20"/>
            <w:szCs w:val="20"/>
            <w:u w:val="single"/>
            <w:lang w:val="en-US"/>
          </w:rPr>
          <w:t>emailrequest@st-josephs.bolton.sch.uk</w:t>
        </w:r>
      </w:hyperlink>
      <w:r w:rsidRPr="008D3FC5">
        <w:rPr>
          <w:rFonts w:ascii="Tahoma" w:hAnsi="Tahoma" w:cs="Tahoma"/>
          <w:sz w:val="20"/>
          <w:szCs w:val="20"/>
          <w:lang w:val="en-US"/>
        </w:rPr>
        <w:t xml:space="preserve">.  </w:t>
      </w:r>
    </w:p>
    <w:p w:rsidR="008D3FC5" w:rsidRPr="008D3FC5" w:rsidRDefault="008D3FC5" w:rsidP="008D3FC5">
      <w:pPr>
        <w:spacing w:after="0" w:line="240" w:lineRule="auto"/>
        <w:rPr>
          <w:rFonts w:ascii="Tahoma" w:hAnsi="Tahoma" w:cs="Tahoma"/>
          <w:sz w:val="20"/>
          <w:szCs w:val="20"/>
          <w:lang w:val="en-US"/>
        </w:rPr>
      </w:pPr>
    </w:p>
    <w:p w:rsidR="008D3FC5" w:rsidRPr="008D3FC5" w:rsidRDefault="008D3FC5" w:rsidP="008D3FC5">
      <w:pPr>
        <w:spacing w:after="0" w:line="240" w:lineRule="auto"/>
        <w:rPr>
          <w:rFonts w:ascii="Tahoma" w:hAnsi="Tahoma" w:cs="Tahoma"/>
          <w:sz w:val="20"/>
          <w:szCs w:val="20"/>
          <w:lang w:val="en-US"/>
        </w:rPr>
      </w:pPr>
      <w:r w:rsidRPr="008D3FC5">
        <w:rPr>
          <w:rFonts w:ascii="Tahoma" w:hAnsi="Tahoma" w:cs="Tahoma"/>
          <w:sz w:val="20"/>
          <w:szCs w:val="20"/>
          <w:lang w:val="en-US"/>
        </w:rPr>
        <w:t>Appointments will be available from Wednesday 24</w:t>
      </w:r>
      <w:r w:rsidRPr="008D3FC5">
        <w:rPr>
          <w:rFonts w:ascii="Tahoma" w:hAnsi="Tahoma" w:cs="Tahoma"/>
          <w:sz w:val="20"/>
          <w:szCs w:val="20"/>
          <w:vertAlign w:val="superscript"/>
          <w:lang w:val="en-US"/>
        </w:rPr>
        <w:t>th</w:t>
      </w:r>
      <w:r w:rsidRPr="008D3FC5">
        <w:rPr>
          <w:rFonts w:ascii="Tahoma" w:hAnsi="Tahoma" w:cs="Tahoma"/>
          <w:sz w:val="20"/>
          <w:szCs w:val="20"/>
          <w:lang w:val="en-US"/>
        </w:rPr>
        <w:t xml:space="preserve"> June.  For appointments in school we ask that you arrive via our Sefton Lane entrance and wait outside our new reception area.  The member of staff will come out to meet you and take you to an area where you can meet with social distance.  These areas will be </w:t>
      </w:r>
      <w:proofErr w:type="spellStart"/>
      <w:r w:rsidRPr="008D3FC5">
        <w:rPr>
          <w:rFonts w:ascii="Tahoma" w:hAnsi="Tahoma" w:cs="Tahoma"/>
          <w:sz w:val="20"/>
          <w:szCs w:val="20"/>
          <w:lang w:val="en-US"/>
        </w:rPr>
        <w:t>sanitised</w:t>
      </w:r>
      <w:proofErr w:type="spellEnd"/>
      <w:r w:rsidRPr="008D3FC5">
        <w:rPr>
          <w:rFonts w:ascii="Tahoma" w:hAnsi="Tahoma" w:cs="Tahoma"/>
          <w:sz w:val="20"/>
          <w:szCs w:val="20"/>
          <w:lang w:val="en-US"/>
        </w:rPr>
        <w:t xml:space="preserve"> before and after use.  Please be aware that students have to be accompanied </w:t>
      </w:r>
      <w:r w:rsidR="007F312E">
        <w:rPr>
          <w:rFonts w:ascii="Tahoma" w:hAnsi="Tahoma" w:cs="Tahoma"/>
          <w:sz w:val="20"/>
          <w:szCs w:val="20"/>
          <w:lang w:val="en-US"/>
        </w:rPr>
        <w:t xml:space="preserve">by staff </w:t>
      </w:r>
      <w:r w:rsidRPr="008D3FC5">
        <w:rPr>
          <w:rFonts w:ascii="Tahoma" w:hAnsi="Tahoma" w:cs="Tahoma"/>
          <w:sz w:val="20"/>
          <w:szCs w:val="20"/>
          <w:lang w:val="en-US"/>
        </w:rPr>
        <w:t>at all times due to the fact that we still have contractors working on this area of our site.  Hopefully you might get to see some of the exciting new changes to our school building but unfortunately we won’t be able to show you round until contractors have finished their work.    </w:t>
      </w:r>
    </w:p>
    <w:p w:rsidR="008D3FC5" w:rsidRPr="008D3FC5" w:rsidRDefault="008D3FC5" w:rsidP="008D3FC5">
      <w:pPr>
        <w:spacing w:after="0" w:line="240" w:lineRule="auto"/>
        <w:rPr>
          <w:rFonts w:ascii="Tahoma" w:hAnsi="Tahoma" w:cs="Tahoma"/>
          <w:sz w:val="20"/>
          <w:szCs w:val="20"/>
          <w:lang w:val="en-US"/>
        </w:rPr>
      </w:pPr>
    </w:p>
    <w:p w:rsidR="008D3FC5" w:rsidRPr="008D3FC5" w:rsidRDefault="008D3FC5" w:rsidP="008D3FC5">
      <w:pPr>
        <w:spacing w:after="0" w:line="240" w:lineRule="auto"/>
        <w:rPr>
          <w:rFonts w:ascii="Tahoma" w:hAnsi="Tahoma" w:cs="Tahoma"/>
          <w:sz w:val="20"/>
          <w:szCs w:val="20"/>
          <w:lang w:val="en-US"/>
        </w:rPr>
      </w:pPr>
      <w:r w:rsidRPr="008D3FC5">
        <w:rPr>
          <w:rFonts w:ascii="Tahoma" w:hAnsi="Tahoma" w:cs="Tahoma"/>
          <w:sz w:val="20"/>
          <w:szCs w:val="20"/>
          <w:lang w:val="en-US"/>
        </w:rPr>
        <w:t xml:space="preserve">Don’t forget that these appointments are optional, your child may be very settled in their learning routine, but if you need us for any reason we are here for you.  Please contact the relevant member of staff in school by </w:t>
      </w:r>
      <w:proofErr w:type="spellStart"/>
      <w:r w:rsidRPr="008D3FC5">
        <w:rPr>
          <w:rFonts w:ascii="Tahoma" w:hAnsi="Tahoma" w:cs="Tahoma"/>
          <w:sz w:val="20"/>
          <w:szCs w:val="20"/>
          <w:lang w:val="en-US"/>
        </w:rPr>
        <w:t>epriase</w:t>
      </w:r>
      <w:proofErr w:type="spellEnd"/>
      <w:r w:rsidRPr="008D3FC5">
        <w:rPr>
          <w:rFonts w:ascii="Tahoma" w:hAnsi="Tahoma" w:cs="Tahoma"/>
          <w:sz w:val="20"/>
          <w:szCs w:val="20"/>
          <w:lang w:val="en-US"/>
        </w:rPr>
        <w:t xml:space="preserve"> message or drop us a line at </w:t>
      </w:r>
      <w:hyperlink r:id="rId9" w:history="1">
        <w:r w:rsidRPr="008D3FC5">
          <w:rPr>
            <w:rFonts w:ascii="Tahoma" w:hAnsi="Tahoma" w:cs="Tahoma"/>
            <w:sz w:val="20"/>
            <w:szCs w:val="20"/>
            <w:u w:val="single"/>
            <w:lang w:val="en-US"/>
          </w:rPr>
          <w:t>togetherapart@st-josephs.bolton.sch.uk</w:t>
        </w:r>
      </w:hyperlink>
      <w:r w:rsidRPr="008D3FC5">
        <w:rPr>
          <w:rFonts w:ascii="Tahoma" w:hAnsi="Tahoma" w:cs="Tahoma"/>
          <w:sz w:val="20"/>
          <w:szCs w:val="20"/>
          <w:lang w:val="en-US"/>
        </w:rPr>
        <w:t xml:space="preserve"> </w:t>
      </w:r>
    </w:p>
    <w:p w:rsidR="008D3FC5" w:rsidRPr="008D3FC5" w:rsidRDefault="008D3FC5" w:rsidP="008D3FC5">
      <w:pPr>
        <w:spacing w:after="0" w:line="240" w:lineRule="auto"/>
        <w:rPr>
          <w:rFonts w:ascii="Tahoma" w:hAnsi="Tahoma" w:cs="Tahoma"/>
          <w:sz w:val="20"/>
          <w:szCs w:val="20"/>
          <w:lang w:val="en-US"/>
        </w:rPr>
      </w:pPr>
    </w:p>
    <w:p w:rsidR="008D3FC5" w:rsidRPr="008D3FC5" w:rsidRDefault="008D3FC5" w:rsidP="008D3FC5">
      <w:pPr>
        <w:spacing w:after="0" w:line="240" w:lineRule="auto"/>
        <w:rPr>
          <w:rFonts w:ascii="Tahoma" w:hAnsi="Tahoma" w:cs="Tahoma"/>
          <w:sz w:val="20"/>
          <w:szCs w:val="20"/>
          <w:lang w:val="en-US"/>
        </w:rPr>
      </w:pPr>
      <w:r w:rsidRPr="008D3FC5">
        <w:rPr>
          <w:rFonts w:ascii="Tahoma" w:hAnsi="Tahoma" w:cs="Tahoma"/>
          <w:sz w:val="20"/>
          <w:szCs w:val="20"/>
          <w:lang w:val="en-US"/>
        </w:rPr>
        <w:t xml:space="preserve">Many of you have been asking about September and although we can’t </w:t>
      </w:r>
      <w:r w:rsidR="0058345D">
        <w:rPr>
          <w:rFonts w:ascii="Tahoma" w:hAnsi="Tahoma" w:cs="Tahoma"/>
          <w:sz w:val="20"/>
          <w:szCs w:val="20"/>
          <w:lang w:val="en-US"/>
        </w:rPr>
        <w:t>give precise detail</w:t>
      </w:r>
      <w:r w:rsidR="007F312E">
        <w:rPr>
          <w:rFonts w:ascii="Tahoma" w:hAnsi="Tahoma" w:cs="Tahoma"/>
          <w:sz w:val="20"/>
          <w:szCs w:val="20"/>
          <w:lang w:val="en-US"/>
        </w:rPr>
        <w:t>,</w:t>
      </w:r>
      <w:r w:rsidRPr="008D3FC5">
        <w:rPr>
          <w:rFonts w:ascii="Tahoma" w:hAnsi="Tahoma" w:cs="Tahoma"/>
          <w:sz w:val="20"/>
          <w:szCs w:val="20"/>
          <w:lang w:val="en-US"/>
        </w:rPr>
        <w:t xml:space="preserve"> as our plans are dependent on scientific and public health advice, </w:t>
      </w:r>
      <w:r w:rsidR="0058345D">
        <w:rPr>
          <w:rFonts w:ascii="Tahoma" w:hAnsi="Tahoma" w:cs="Tahoma"/>
          <w:sz w:val="20"/>
          <w:szCs w:val="20"/>
          <w:lang w:val="en-US"/>
        </w:rPr>
        <w:t>rather than leave a vacuum</w:t>
      </w:r>
      <w:bookmarkStart w:id="0" w:name="_GoBack"/>
      <w:bookmarkEnd w:id="0"/>
      <w:r w:rsidR="0058345D">
        <w:rPr>
          <w:rFonts w:ascii="Tahoma" w:hAnsi="Tahoma" w:cs="Tahoma"/>
          <w:sz w:val="20"/>
          <w:szCs w:val="20"/>
          <w:lang w:val="en-US"/>
        </w:rPr>
        <w:t xml:space="preserve"> of information </w:t>
      </w:r>
      <w:r w:rsidRPr="008D3FC5">
        <w:rPr>
          <w:rFonts w:ascii="Tahoma" w:hAnsi="Tahoma" w:cs="Tahoma"/>
          <w:sz w:val="20"/>
          <w:szCs w:val="20"/>
          <w:lang w:val="en-US"/>
        </w:rPr>
        <w:t>I thought you might find it helpful to see the three scenarios we are planning for:</w:t>
      </w:r>
    </w:p>
    <w:p w:rsidR="008D3FC5" w:rsidRPr="008D3FC5" w:rsidRDefault="008D3FC5" w:rsidP="008D3FC5">
      <w:pPr>
        <w:spacing w:after="0" w:line="240" w:lineRule="auto"/>
        <w:rPr>
          <w:rFonts w:ascii="Tahoma" w:hAnsi="Tahoma" w:cs="Tahoma"/>
          <w:sz w:val="20"/>
          <w:szCs w:val="20"/>
          <w:lang w:val="en-US"/>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696"/>
        <w:gridCol w:w="2268"/>
        <w:gridCol w:w="2552"/>
        <w:gridCol w:w="3260"/>
      </w:tblGrid>
      <w:tr w:rsidR="008D3FC5" w:rsidRPr="008D3FC5" w:rsidTr="008D3FC5">
        <w:tc>
          <w:tcPr>
            <w:tcW w:w="169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D3FC5" w:rsidRPr="008D3FC5" w:rsidRDefault="008D3FC5" w:rsidP="008D3FC5">
            <w:pPr>
              <w:spacing w:after="0" w:line="240" w:lineRule="auto"/>
              <w:rPr>
                <w:rFonts w:ascii="Tahoma" w:hAnsi="Tahoma" w:cs="Tahoma"/>
                <w:sz w:val="18"/>
                <w:szCs w:val="18"/>
                <w:lang w:val="en-US"/>
              </w:rPr>
            </w:pPr>
            <w:r w:rsidRPr="008D3FC5">
              <w:rPr>
                <w:rFonts w:ascii="Tahoma" w:hAnsi="Tahoma" w:cs="Tahoma"/>
                <w:b/>
                <w:bCs/>
                <w:sz w:val="18"/>
                <w:szCs w:val="18"/>
                <w:lang w:val="en-US"/>
              </w:rPr>
              <w:t>Scenario</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D3FC5" w:rsidRPr="008D3FC5" w:rsidRDefault="008D3FC5" w:rsidP="008D3FC5">
            <w:pPr>
              <w:spacing w:after="0" w:line="240" w:lineRule="auto"/>
              <w:rPr>
                <w:rFonts w:ascii="Tahoma" w:hAnsi="Tahoma" w:cs="Tahoma"/>
                <w:sz w:val="18"/>
                <w:szCs w:val="18"/>
                <w:lang w:val="en-US"/>
              </w:rPr>
            </w:pPr>
            <w:r w:rsidRPr="008D3FC5">
              <w:rPr>
                <w:rFonts w:ascii="Tahoma" w:hAnsi="Tahoma" w:cs="Tahoma"/>
                <w:b/>
                <w:bCs/>
                <w:sz w:val="18"/>
                <w:szCs w:val="18"/>
                <w:lang w:val="en-US"/>
              </w:rPr>
              <w:t>Content</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D3FC5" w:rsidRPr="008D3FC5" w:rsidRDefault="008D3FC5" w:rsidP="008D3FC5">
            <w:pPr>
              <w:spacing w:after="0" w:line="240" w:lineRule="auto"/>
              <w:rPr>
                <w:rFonts w:ascii="Tahoma" w:hAnsi="Tahoma" w:cs="Tahoma"/>
                <w:sz w:val="18"/>
                <w:szCs w:val="18"/>
                <w:lang w:val="en-US"/>
              </w:rPr>
            </w:pPr>
            <w:r w:rsidRPr="008D3FC5">
              <w:rPr>
                <w:rFonts w:ascii="Tahoma" w:hAnsi="Tahoma" w:cs="Tahoma"/>
                <w:b/>
                <w:bCs/>
                <w:sz w:val="18"/>
                <w:szCs w:val="18"/>
                <w:lang w:val="en-US"/>
              </w:rPr>
              <w:t>Pedagogy</w:t>
            </w:r>
          </w:p>
        </w:tc>
        <w:tc>
          <w:tcPr>
            <w:tcW w:w="32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D3FC5" w:rsidRPr="008D3FC5" w:rsidRDefault="008D3FC5" w:rsidP="008D3FC5">
            <w:pPr>
              <w:spacing w:after="0" w:line="240" w:lineRule="auto"/>
              <w:rPr>
                <w:rFonts w:ascii="Tahoma" w:hAnsi="Tahoma" w:cs="Tahoma"/>
                <w:sz w:val="18"/>
                <w:szCs w:val="18"/>
                <w:lang w:val="en-US"/>
              </w:rPr>
            </w:pPr>
            <w:r w:rsidRPr="008D3FC5">
              <w:rPr>
                <w:rFonts w:ascii="Tahoma" w:hAnsi="Tahoma" w:cs="Tahoma"/>
                <w:b/>
                <w:bCs/>
                <w:sz w:val="18"/>
                <w:szCs w:val="18"/>
                <w:lang w:val="en-US"/>
              </w:rPr>
              <w:t>Assessment</w:t>
            </w:r>
          </w:p>
        </w:tc>
      </w:tr>
      <w:tr w:rsidR="008D3FC5" w:rsidRPr="008D3FC5" w:rsidTr="008D3FC5">
        <w:tc>
          <w:tcPr>
            <w:tcW w:w="1696" w:type="dxa"/>
            <w:tcBorders>
              <w:top w:val="single" w:sz="4" w:space="0" w:color="auto"/>
              <w:left w:val="single" w:sz="4" w:space="0" w:color="auto"/>
              <w:bottom w:val="single" w:sz="4" w:space="0" w:color="auto"/>
              <w:right w:val="single" w:sz="4" w:space="0" w:color="auto"/>
            </w:tcBorders>
            <w:hideMark/>
          </w:tcPr>
          <w:p w:rsidR="008D3FC5" w:rsidRPr="008D3FC5" w:rsidRDefault="008D3FC5" w:rsidP="008D3FC5">
            <w:pPr>
              <w:spacing w:after="0" w:line="240" w:lineRule="auto"/>
              <w:rPr>
                <w:rFonts w:ascii="Tahoma" w:hAnsi="Tahoma" w:cs="Tahoma"/>
                <w:b/>
                <w:sz w:val="18"/>
                <w:szCs w:val="18"/>
                <w:lang w:val="en-US"/>
              </w:rPr>
            </w:pPr>
            <w:r w:rsidRPr="008D3FC5">
              <w:rPr>
                <w:rFonts w:ascii="Tahoma" w:hAnsi="Tahoma" w:cs="Tahoma"/>
                <w:b/>
                <w:i/>
                <w:iCs/>
                <w:sz w:val="18"/>
                <w:szCs w:val="18"/>
                <w:lang w:val="en-US"/>
              </w:rPr>
              <w:t>1.Normal Opening</w:t>
            </w:r>
          </w:p>
          <w:p w:rsidR="008D3FC5" w:rsidRPr="008D3FC5" w:rsidRDefault="008D3FC5" w:rsidP="008D3FC5">
            <w:pPr>
              <w:spacing w:after="0" w:line="240" w:lineRule="auto"/>
              <w:rPr>
                <w:rFonts w:ascii="Tahoma" w:hAnsi="Tahoma" w:cs="Tahoma"/>
                <w:sz w:val="18"/>
                <w:szCs w:val="18"/>
                <w:lang w:val="en-US"/>
              </w:rPr>
            </w:pPr>
            <w:r w:rsidRPr="008D3FC5">
              <w:rPr>
                <w:rFonts w:ascii="Tahoma" w:hAnsi="Tahoma" w:cs="Tahoma"/>
                <w:sz w:val="18"/>
                <w:szCs w:val="18"/>
                <w:lang w:val="en-US"/>
              </w:rPr>
              <w:t> </w:t>
            </w:r>
          </w:p>
          <w:p w:rsidR="008D3FC5" w:rsidRPr="008D3FC5" w:rsidRDefault="008D3FC5" w:rsidP="008D3FC5">
            <w:pPr>
              <w:spacing w:after="0" w:line="240" w:lineRule="auto"/>
              <w:rPr>
                <w:rFonts w:ascii="Tahoma" w:hAnsi="Tahoma" w:cs="Tahoma"/>
                <w:sz w:val="18"/>
                <w:szCs w:val="18"/>
                <w:lang w:val="en-US"/>
              </w:rPr>
            </w:pPr>
            <w:r w:rsidRPr="008D3FC5">
              <w:rPr>
                <w:rFonts w:ascii="Tahoma" w:hAnsi="Tahoma" w:cs="Tahoma"/>
                <w:sz w:val="18"/>
                <w:szCs w:val="18"/>
                <w:lang w:val="en-US"/>
              </w:rPr>
              <w:t>Covid19 levels are low enough for all students to return to school as normal</w:t>
            </w:r>
          </w:p>
        </w:tc>
        <w:tc>
          <w:tcPr>
            <w:tcW w:w="2268" w:type="dxa"/>
            <w:tcBorders>
              <w:top w:val="single" w:sz="4" w:space="0" w:color="auto"/>
              <w:left w:val="single" w:sz="4" w:space="0" w:color="auto"/>
              <w:bottom w:val="single" w:sz="4" w:space="0" w:color="auto"/>
              <w:right w:val="single" w:sz="4" w:space="0" w:color="auto"/>
            </w:tcBorders>
            <w:hideMark/>
          </w:tcPr>
          <w:p w:rsidR="008D3FC5" w:rsidRPr="008D3FC5" w:rsidRDefault="008D3FC5" w:rsidP="008D3FC5">
            <w:pPr>
              <w:spacing w:after="0" w:line="240" w:lineRule="auto"/>
              <w:rPr>
                <w:rFonts w:ascii="Tahoma" w:hAnsi="Tahoma" w:cs="Tahoma"/>
                <w:sz w:val="18"/>
                <w:szCs w:val="18"/>
                <w:lang w:val="en-US"/>
              </w:rPr>
            </w:pPr>
            <w:r w:rsidRPr="008D3FC5">
              <w:rPr>
                <w:rFonts w:ascii="Tahoma" w:hAnsi="Tahoma" w:cs="Tahoma"/>
                <w:sz w:val="18"/>
                <w:szCs w:val="18"/>
                <w:lang w:val="en-US"/>
              </w:rPr>
              <w:t>Curriculum is designed to rescue and fill the gaps created during school closure.</w:t>
            </w:r>
          </w:p>
          <w:p w:rsidR="008D3FC5" w:rsidRPr="008D3FC5" w:rsidRDefault="008D3FC5" w:rsidP="008D3FC5">
            <w:pPr>
              <w:spacing w:after="0" w:line="240" w:lineRule="auto"/>
              <w:rPr>
                <w:rFonts w:ascii="Tahoma" w:hAnsi="Tahoma" w:cs="Tahoma"/>
                <w:sz w:val="18"/>
                <w:szCs w:val="18"/>
                <w:lang w:val="en-US"/>
              </w:rPr>
            </w:pPr>
            <w:r w:rsidRPr="008D3FC5">
              <w:rPr>
                <w:rFonts w:ascii="Tahoma" w:hAnsi="Tahoma" w:cs="Tahoma"/>
                <w:sz w:val="18"/>
                <w:szCs w:val="18"/>
                <w:lang w:val="en-US"/>
              </w:rPr>
              <w:t> </w:t>
            </w:r>
          </w:p>
          <w:p w:rsidR="008D3FC5" w:rsidRPr="008D3FC5" w:rsidRDefault="008D3FC5" w:rsidP="008D3FC5">
            <w:pPr>
              <w:spacing w:after="0" w:line="240" w:lineRule="auto"/>
              <w:rPr>
                <w:rFonts w:ascii="Tahoma" w:hAnsi="Tahoma" w:cs="Tahoma"/>
                <w:sz w:val="18"/>
                <w:szCs w:val="18"/>
                <w:lang w:val="en-US"/>
              </w:rPr>
            </w:pPr>
            <w:r w:rsidRPr="008D3FC5">
              <w:rPr>
                <w:rFonts w:ascii="Tahoma" w:hAnsi="Tahoma" w:cs="Tahoma"/>
                <w:sz w:val="18"/>
                <w:szCs w:val="18"/>
                <w:lang w:val="en-US"/>
              </w:rPr>
              <w:t xml:space="preserve">Key concepts are main focus of learning. </w:t>
            </w:r>
          </w:p>
          <w:p w:rsidR="008D3FC5" w:rsidRPr="008D3FC5" w:rsidRDefault="008D3FC5" w:rsidP="008D3FC5">
            <w:pPr>
              <w:spacing w:after="0" w:line="240" w:lineRule="auto"/>
              <w:rPr>
                <w:rFonts w:ascii="Tahoma" w:hAnsi="Tahoma" w:cs="Tahoma"/>
                <w:sz w:val="18"/>
                <w:szCs w:val="18"/>
                <w:lang w:val="en-US"/>
              </w:rPr>
            </w:pPr>
            <w:r w:rsidRPr="008D3FC5">
              <w:rPr>
                <w:rFonts w:ascii="Tahoma" w:hAnsi="Tahoma" w:cs="Tahoma"/>
                <w:sz w:val="18"/>
                <w:szCs w:val="18"/>
                <w:lang w:val="en-US"/>
              </w:rPr>
              <w:t> </w:t>
            </w:r>
          </w:p>
          <w:p w:rsidR="008D3FC5" w:rsidRPr="008D3FC5" w:rsidRDefault="008D3FC5" w:rsidP="008D3FC5">
            <w:pPr>
              <w:spacing w:after="0" w:line="240" w:lineRule="auto"/>
              <w:rPr>
                <w:rFonts w:ascii="Tahoma" w:hAnsi="Tahoma" w:cs="Tahoma"/>
                <w:sz w:val="18"/>
                <w:szCs w:val="18"/>
                <w:lang w:val="en-US"/>
              </w:rPr>
            </w:pPr>
            <w:r w:rsidRPr="008D3FC5">
              <w:rPr>
                <w:rFonts w:ascii="Tahoma" w:hAnsi="Tahoma" w:cs="Tahoma"/>
                <w:sz w:val="18"/>
                <w:szCs w:val="18"/>
                <w:lang w:val="en-US"/>
              </w:rPr>
              <w:lastRenderedPageBreak/>
              <w:t>Intensive interventions are in place for those that require it</w:t>
            </w:r>
          </w:p>
        </w:tc>
        <w:tc>
          <w:tcPr>
            <w:tcW w:w="2552" w:type="dxa"/>
            <w:tcBorders>
              <w:top w:val="single" w:sz="4" w:space="0" w:color="auto"/>
              <w:left w:val="single" w:sz="4" w:space="0" w:color="auto"/>
              <w:bottom w:val="single" w:sz="4" w:space="0" w:color="auto"/>
              <w:right w:val="single" w:sz="4" w:space="0" w:color="auto"/>
            </w:tcBorders>
            <w:hideMark/>
          </w:tcPr>
          <w:p w:rsidR="008D3FC5" w:rsidRPr="008D3FC5" w:rsidRDefault="008D3FC5" w:rsidP="008D3FC5">
            <w:pPr>
              <w:spacing w:after="0" w:line="240" w:lineRule="auto"/>
              <w:rPr>
                <w:rFonts w:ascii="Tahoma" w:hAnsi="Tahoma" w:cs="Tahoma"/>
                <w:sz w:val="18"/>
                <w:szCs w:val="18"/>
                <w:lang w:val="en-US"/>
              </w:rPr>
            </w:pPr>
            <w:r w:rsidRPr="008D3FC5">
              <w:rPr>
                <w:rFonts w:ascii="Tahoma" w:hAnsi="Tahoma" w:cs="Tahoma"/>
                <w:sz w:val="18"/>
                <w:szCs w:val="18"/>
                <w:lang w:val="en-US"/>
              </w:rPr>
              <w:lastRenderedPageBreak/>
              <w:t>Normal timetable</w:t>
            </w:r>
          </w:p>
          <w:p w:rsidR="008D3FC5" w:rsidRPr="008D3FC5" w:rsidRDefault="008D3FC5" w:rsidP="008D3FC5">
            <w:pPr>
              <w:spacing w:after="0" w:line="240" w:lineRule="auto"/>
              <w:rPr>
                <w:rFonts w:ascii="Tahoma" w:hAnsi="Tahoma" w:cs="Tahoma"/>
                <w:sz w:val="18"/>
                <w:szCs w:val="18"/>
                <w:lang w:val="en-US"/>
              </w:rPr>
            </w:pPr>
            <w:r w:rsidRPr="008D3FC5">
              <w:rPr>
                <w:rFonts w:ascii="Tahoma" w:hAnsi="Tahoma" w:cs="Tahoma"/>
                <w:sz w:val="18"/>
                <w:szCs w:val="18"/>
                <w:lang w:val="en-US"/>
              </w:rPr>
              <w:t xml:space="preserve">100% face-to-face </w:t>
            </w:r>
          </w:p>
          <w:p w:rsidR="008D3FC5" w:rsidRPr="008D3FC5" w:rsidRDefault="008D3FC5" w:rsidP="008D3FC5">
            <w:pPr>
              <w:spacing w:after="0" w:line="240" w:lineRule="auto"/>
              <w:rPr>
                <w:rFonts w:ascii="Tahoma" w:hAnsi="Tahoma" w:cs="Tahoma"/>
                <w:sz w:val="18"/>
                <w:szCs w:val="18"/>
                <w:lang w:val="en-US"/>
              </w:rPr>
            </w:pPr>
            <w:r w:rsidRPr="008D3FC5">
              <w:rPr>
                <w:rFonts w:ascii="Tahoma" w:hAnsi="Tahoma" w:cs="Tahoma"/>
                <w:sz w:val="18"/>
                <w:szCs w:val="18"/>
                <w:lang w:val="en-US"/>
              </w:rPr>
              <w:t> </w:t>
            </w:r>
          </w:p>
          <w:p w:rsidR="008D3FC5" w:rsidRPr="008D3FC5" w:rsidRDefault="008D3FC5" w:rsidP="008D3FC5">
            <w:pPr>
              <w:spacing w:after="0" w:line="240" w:lineRule="auto"/>
              <w:rPr>
                <w:rFonts w:ascii="Tahoma" w:hAnsi="Tahoma" w:cs="Tahoma"/>
                <w:sz w:val="18"/>
                <w:szCs w:val="18"/>
                <w:lang w:val="en-US"/>
              </w:rPr>
            </w:pPr>
            <w:r w:rsidRPr="008D3FC5">
              <w:rPr>
                <w:rFonts w:ascii="Tahoma" w:hAnsi="Tahoma" w:cs="Tahoma"/>
                <w:sz w:val="18"/>
                <w:szCs w:val="18"/>
                <w:lang w:val="en-US"/>
              </w:rPr>
              <w:t xml:space="preserve">Targeted teaching designed around scheme of assessments particularly for Y11. </w:t>
            </w:r>
          </w:p>
          <w:p w:rsidR="008D3FC5" w:rsidRPr="008D3FC5" w:rsidRDefault="008D3FC5" w:rsidP="008D3FC5">
            <w:pPr>
              <w:spacing w:after="0" w:line="240" w:lineRule="auto"/>
              <w:rPr>
                <w:rFonts w:ascii="Tahoma" w:hAnsi="Tahoma" w:cs="Tahoma"/>
                <w:sz w:val="18"/>
                <w:szCs w:val="18"/>
                <w:lang w:val="en-US"/>
              </w:rPr>
            </w:pPr>
          </w:p>
          <w:p w:rsidR="008D3FC5" w:rsidRPr="008D3FC5" w:rsidRDefault="008D3FC5" w:rsidP="008D3FC5">
            <w:pPr>
              <w:spacing w:after="0" w:line="240" w:lineRule="auto"/>
              <w:rPr>
                <w:rFonts w:ascii="Tahoma" w:hAnsi="Tahoma" w:cs="Tahoma"/>
                <w:sz w:val="18"/>
                <w:szCs w:val="18"/>
                <w:lang w:val="en-US"/>
              </w:rPr>
            </w:pPr>
            <w:proofErr w:type="spellStart"/>
            <w:r w:rsidRPr="008D3FC5">
              <w:rPr>
                <w:rFonts w:ascii="Tahoma" w:hAnsi="Tahoma" w:cs="Tahoma"/>
                <w:sz w:val="18"/>
                <w:szCs w:val="18"/>
                <w:lang w:val="en-US"/>
              </w:rPr>
              <w:lastRenderedPageBreak/>
              <w:t>Breaktime</w:t>
            </w:r>
            <w:proofErr w:type="spellEnd"/>
            <w:r w:rsidRPr="008D3FC5">
              <w:rPr>
                <w:rFonts w:ascii="Tahoma" w:hAnsi="Tahoma" w:cs="Tahoma"/>
                <w:sz w:val="18"/>
                <w:szCs w:val="18"/>
                <w:lang w:val="en-US"/>
              </w:rPr>
              <w:t xml:space="preserve"> arrangements staggered to reduce large numbers</w:t>
            </w:r>
          </w:p>
        </w:tc>
        <w:tc>
          <w:tcPr>
            <w:tcW w:w="3260" w:type="dxa"/>
            <w:tcBorders>
              <w:top w:val="single" w:sz="4" w:space="0" w:color="auto"/>
              <w:left w:val="single" w:sz="4" w:space="0" w:color="auto"/>
              <w:bottom w:val="single" w:sz="4" w:space="0" w:color="auto"/>
              <w:right w:val="single" w:sz="4" w:space="0" w:color="auto"/>
            </w:tcBorders>
            <w:hideMark/>
          </w:tcPr>
          <w:p w:rsidR="008D3FC5" w:rsidRPr="008D3FC5" w:rsidRDefault="008D3FC5" w:rsidP="008D3FC5">
            <w:pPr>
              <w:spacing w:after="0" w:line="240" w:lineRule="auto"/>
              <w:rPr>
                <w:rFonts w:ascii="Tahoma" w:hAnsi="Tahoma" w:cs="Tahoma"/>
                <w:sz w:val="18"/>
                <w:szCs w:val="18"/>
                <w:lang w:val="en-US"/>
              </w:rPr>
            </w:pPr>
            <w:r w:rsidRPr="008D3FC5">
              <w:rPr>
                <w:rFonts w:ascii="Tahoma" w:hAnsi="Tahoma" w:cs="Tahoma"/>
                <w:sz w:val="18"/>
                <w:szCs w:val="18"/>
                <w:lang w:val="en-US"/>
              </w:rPr>
              <w:lastRenderedPageBreak/>
              <w:t xml:space="preserve">Immediate assessment to identify gaps </w:t>
            </w:r>
          </w:p>
          <w:p w:rsidR="008D3FC5" w:rsidRPr="008D3FC5" w:rsidRDefault="008D3FC5" w:rsidP="008D3FC5">
            <w:pPr>
              <w:spacing w:after="0" w:line="240" w:lineRule="auto"/>
              <w:rPr>
                <w:rFonts w:ascii="Tahoma" w:hAnsi="Tahoma" w:cs="Tahoma"/>
                <w:sz w:val="18"/>
                <w:szCs w:val="18"/>
                <w:lang w:val="en-US"/>
              </w:rPr>
            </w:pPr>
            <w:r w:rsidRPr="008D3FC5">
              <w:rPr>
                <w:rFonts w:ascii="Tahoma" w:hAnsi="Tahoma" w:cs="Tahoma"/>
                <w:sz w:val="18"/>
                <w:szCs w:val="18"/>
                <w:lang w:val="en-US"/>
              </w:rPr>
              <w:t> </w:t>
            </w:r>
          </w:p>
          <w:p w:rsidR="008D3FC5" w:rsidRPr="008D3FC5" w:rsidRDefault="008D3FC5" w:rsidP="008D3FC5">
            <w:pPr>
              <w:spacing w:after="0" w:line="240" w:lineRule="auto"/>
              <w:rPr>
                <w:rFonts w:ascii="Tahoma" w:hAnsi="Tahoma" w:cs="Tahoma"/>
                <w:sz w:val="18"/>
                <w:szCs w:val="18"/>
                <w:lang w:val="en-US"/>
              </w:rPr>
            </w:pPr>
            <w:proofErr w:type="spellStart"/>
            <w:r w:rsidRPr="008D3FC5">
              <w:rPr>
                <w:rFonts w:ascii="Tahoma" w:hAnsi="Tahoma" w:cs="Tahoma"/>
                <w:sz w:val="18"/>
                <w:szCs w:val="18"/>
                <w:lang w:val="en-US"/>
              </w:rPr>
              <w:t>Prioritised</w:t>
            </w:r>
            <w:proofErr w:type="spellEnd"/>
            <w:r w:rsidRPr="008D3FC5">
              <w:rPr>
                <w:rFonts w:ascii="Tahoma" w:hAnsi="Tahoma" w:cs="Tahoma"/>
                <w:sz w:val="18"/>
                <w:szCs w:val="18"/>
                <w:lang w:val="en-US"/>
              </w:rPr>
              <w:t xml:space="preserve"> assessment for Y10/11 depending on </w:t>
            </w:r>
            <w:proofErr w:type="spellStart"/>
            <w:r w:rsidRPr="008D3FC5">
              <w:rPr>
                <w:rFonts w:ascii="Tahoma" w:hAnsi="Tahoma" w:cs="Tahoma"/>
                <w:sz w:val="18"/>
                <w:szCs w:val="18"/>
                <w:lang w:val="en-US"/>
              </w:rPr>
              <w:t>DfE</w:t>
            </w:r>
            <w:proofErr w:type="spellEnd"/>
            <w:r w:rsidRPr="008D3FC5">
              <w:rPr>
                <w:rFonts w:ascii="Tahoma" w:hAnsi="Tahoma" w:cs="Tahoma"/>
                <w:sz w:val="18"/>
                <w:szCs w:val="18"/>
                <w:lang w:val="en-US"/>
              </w:rPr>
              <w:t xml:space="preserve"> guidelines produced for Y11 2021 external exams.</w:t>
            </w:r>
          </w:p>
          <w:p w:rsidR="008D3FC5" w:rsidRPr="008D3FC5" w:rsidRDefault="008D3FC5" w:rsidP="008D3FC5">
            <w:pPr>
              <w:spacing w:after="0" w:line="240" w:lineRule="auto"/>
              <w:rPr>
                <w:rFonts w:ascii="Tahoma" w:hAnsi="Tahoma" w:cs="Tahoma"/>
                <w:b/>
                <w:sz w:val="18"/>
                <w:szCs w:val="18"/>
                <w:lang w:val="en-US"/>
              </w:rPr>
            </w:pPr>
            <w:r w:rsidRPr="008D3FC5">
              <w:rPr>
                <w:rFonts w:ascii="Tahoma" w:hAnsi="Tahoma" w:cs="Tahoma"/>
                <w:b/>
                <w:sz w:val="18"/>
                <w:szCs w:val="18"/>
                <w:lang w:val="en-US"/>
              </w:rPr>
              <w:t> </w:t>
            </w:r>
          </w:p>
          <w:p w:rsidR="008D3FC5" w:rsidRPr="008D3FC5" w:rsidRDefault="008D3FC5" w:rsidP="008D3FC5">
            <w:pPr>
              <w:spacing w:after="0" w:line="240" w:lineRule="auto"/>
              <w:rPr>
                <w:rFonts w:ascii="Tahoma" w:hAnsi="Tahoma" w:cs="Tahoma"/>
                <w:sz w:val="18"/>
                <w:szCs w:val="18"/>
                <w:lang w:val="en-US"/>
              </w:rPr>
            </w:pPr>
            <w:r w:rsidRPr="008D3FC5">
              <w:rPr>
                <w:rFonts w:ascii="Tahoma" w:hAnsi="Tahoma" w:cs="Tahoma"/>
                <w:sz w:val="18"/>
                <w:szCs w:val="18"/>
                <w:lang w:val="en-US"/>
              </w:rPr>
              <w:lastRenderedPageBreak/>
              <w:t>Y7/8 use of progression scales to identify areas of priority for subject foundation concepts.</w:t>
            </w:r>
          </w:p>
        </w:tc>
      </w:tr>
      <w:tr w:rsidR="008D3FC5" w:rsidRPr="008D3FC5" w:rsidTr="008D3FC5">
        <w:tc>
          <w:tcPr>
            <w:tcW w:w="1696" w:type="dxa"/>
            <w:tcBorders>
              <w:top w:val="single" w:sz="4" w:space="0" w:color="auto"/>
              <w:left w:val="single" w:sz="4" w:space="0" w:color="auto"/>
              <w:bottom w:val="single" w:sz="4" w:space="0" w:color="auto"/>
              <w:right w:val="single" w:sz="4" w:space="0" w:color="auto"/>
            </w:tcBorders>
            <w:hideMark/>
          </w:tcPr>
          <w:p w:rsidR="008D3FC5" w:rsidRPr="008D3FC5" w:rsidRDefault="008D3FC5" w:rsidP="008D3FC5">
            <w:pPr>
              <w:spacing w:after="0" w:line="240" w:lineRule="auto"/>
              <w:rPr>
                <w:rFonts w:ascii="Tahoma" w:hAnsi="Tahoma" w:cs="Tahoma"/>
                <w:b/>
                <w:sz w:val="18"/>
                <w:szCs w:val="18"/>
                <w:lang w:val="en-US"/>
              </w:rPr>
            </w:pPr>
            <w:r w:rsidRPr="008D3FC5">
              <w:rPr>
                <w:rFonts w:ascii="Tahoma" w:hAnsi="Tahoma" w:cs="Tahoma"/>
                <w:b/>
                <w:i/>
                <w:iCs/>
                <w:sz w:val="18"/>
                <w:szCs w:val="18"/>
                <w:lang w:val="en-US"/>
              </w:rPr>
              <w:lastRenderedPageBreak/>
              <w:t>2.Hybrid model</w:t>
            </w:r>
          </w:p>
          <w:p w:rsidR="008D3FC5" w:rsidRPr="008D3FC5" w:rsidRDefault="008D3FC5" w:rsidP="008D3FC5">
            <w:pPr>
              <w:spacing w:after="0" w:line="240" w:lineRule="auto"/>
              <w:rPr>
                <w:rFonts w:ascii="Tahoma" w:hAnsi="Tahoma" w:cs="Tahoma"/>
                <w:sz w:val="18"/>
                <w:szCs w:val="18"/>
                <w:lang w:val="en-US"/>
              </w:rPr>
            </w:pPr>
            <w:r w:rsidRPr="008D3FC5">
              <w:rPr>
                <w:rFonts w:ascii="Tahoma" w:hAnsi="Tahoma" w:cs="Tahoma"/>
                <w:sz w:val="18"/>
                <w:szCs w:val="18"/>
                <w:lang w:val="en-US"/>
              </w:rPr>
              <w:t> </w:t>
            </w:r>
          </w:p>
          <w:p w:rsidR="008D3FC5" w:rsidRPr="008D3FC5" w:rsidRDefault="008D3FC5" w:rsidP="008D3FC5">
            <w:pPr>
              <w:spacing w:after="0" w:line="240" w:lineRule="auto"/>
              <w:rPr>
                <w:rFonts w:ascii="Tahoma" w:hAnsi="Tahoma" w:cs="Tahoma"/>
                <w:sz w:val="18"/>
                <w:szCs w:val="18"/>
                <w:lang w:val="en-US"/>
              </w:rPr>
            </w:pPr>
            <w:r w:rsidRPr="008D3FC5">
              <w:rPr>
                <w:rFonts w:ascii="Tahoma" w:hAnsi="Tahoma" w:cs="Tahoma"/>
                <w:sz w:val="18"/>
                <w:szCs w:val="18"/>
                <w:lang w:val="en-US"/>
              </w:rPr>
              <w:t>Some Covid19 remains in community but is manageable with social distancing / smaller classes</w:t>
            </w:r>
          </w:p>
        </w:tc>
        <w:tc>
          <w:tcPr>
            <w:tcW w:w="2268" w:type="dxa"/>
            <w:tcBorders>
              <w:top w:val="single" w:sz="4" w:space="0" w:color="auto"/>
              <w:left w:val="single" w:sz="4" w:space="0" w:color="auto"/>
              <w:bottom w:val="single" w:sz="4" w:space="0" w:color="auto"/>
              <w:right w:val="single" w:sz="4" w:space="0" w:color="auto"/>
            </w:tcBorders>
            <w:hideMark/>
          </w:tcPr>
          <w:p w:rsidR="008D3FC5" w:rsidRPr="008D3FC5" w:rsidRDefault="008D3FC5" w:rsidP="008D3FC5">
            <w:pPr>
              <w:spacing w:after="0" w:line="240" w:lineRule="auto"/>
              <w:rPr>
                <w:rFonts w:ascii="Tahoma" w:hAnsi="Tahoma" w:cs="Tahoma"/>
                <w:sz w:val="18"/>
                <w:szCs w:val="18"/>
                <w:lang w:val="en-US"/>
              </w:rPr>
            </w:pPr>
            <w:r w:rsidRPr="008D3FC5">
              <w:rPr>
                <w:rFonts w:ascii="Tahoma" w:hAnsi="Tahoma" w:cs="Tahoma"/>
                <w:sz w:val="18"/>
                <w:szCs w:val="18"/>
                <w:lang w:val="en-US"/>
              </w:rPr>
              <w:t xml:space="preserve">Curriculum is designed to map face-to-face and online learning priorities. </w:t>
            </w:r>
          </w:p>
          <w:p w:rsidR="008D3FC5" w:rsidRPr="008D3FC5" w:rsidRDefault="008D3FC5" w:rsidP="008D3FC5">
            <w:pPr>
              <w:spacing w:after="0" w:line="240" w:lineRule="auto"/>
              <w:rPr>
                <w:rFonts w:ascii="Tahoma" w:hAnsi="Tahoma" w:cs="Tahoma"/>
                <w:sz w:val="18"/>
                <w:szCs w:val="18"/>
                <w:lang w:val="en-US"/>
              </w:rPr>
            </w:pPr>
            <w:r w:rsidRPr="008D3FC5">
              <w:rPr>
                <w:rFonts w:ascii="Tahoma" w:hAnsi="Tahoma" w:cs="Tahoma"/>
                <w:sz w:val="18"/>
                <w:szCs w:val="18"/>
                <w:lang w:val="en-US"/>
              </w:rPr>
              <w:t> </w:t>
            </w:r>
          </w:p>
          <w:p w:rsidR="008D3FC5" w:rsidRPr="008D3FC5" w:rsidRDefault="008D3FC5" w:rsidP="008D3FC5">
            <w:pPr>
              <w:spacing w:after="0" w:line="240" w:lineRule="auto"/>
              <w:rPr>
                <w:rFonts w:ascii="Tahoma" w:hAnsi="Tahoma" w:cs="Tahoma"/>
                <w:sz w:val="18"/>
                <w:szCs w:val="18"/>
                <w:lang w:val="en-US"/>
              </w:rPr>
            </w:pPr>
            <w:r w:rsidRPr="008D3FC5">
              <w:rPr>
                <w:rFonts w:ascii="Tahoma" w:hAnsi="Tahoma" w:cs="Tahoma"/>
                <w:sz w:val="18"/>
                <w:szCs w:val="18"/>
                <w:lang w:val="en-US"/>
              </w:rPr>
              <w:t xml:space="preserve">Key concepts are focus on face-to-face sessions and ensuring understanding of on-line requirements. </w:t>
            </w:r>
            <w:r w:rsidRPr="008D3FC5">
              <w:rPr>
                <w:rFonts w:ascii="Tahoma" w:hAnsi="Tahoma" w:cs="Tahoma"/>
                <w:sz w:val="18"/>
                <w:szCs w:val="18"/>
                <w:lang w:val="en-US"/>
              </w:rPr>
              <w:br/>
            </w:r>
            <w:r w:rsidRPr="008D3FC5">
              <w:rPr>
                <w:rFonts w:ascii="Tahoma" w:hAnsi="Tahoma" w:cs="Tahoma"/>
                <w:sz w:val="18"/>
                <w:szCs w:val="18"/>
                <w:lang w:val="en-US"/>
              </w:rPr>
              <w:br/>
            </w:r>
          </w:p>
          <w:p w:rsidR="008D3FC5" w:rsidRPr="008D3FC5" w:rsidRDefault="008D3FC5" w:rsidP="008D3FC5">
            <w:pPr>
              <w:spacing w:after="0" w:line="240" w:lineRule="auto"/>
              <w:rPr>
                <w:rFonts w:ascii="Tahoma" w:hAnsi="Tahoma" w:cs="Tahoma"/>
                <w:sz w:val="18"/>
                <w:szCs w:val="18"/>
                <w:lang w:val="en-US"/>
              </w:rPr>
            </w:pPr>
            <w:r w:rsidRPr="008D3FC5">
              <w:rPr>
                <w:rFonts w:ascii="Tahoma" w:hAnsi="Tahoma" w:cs="Tahoma"/>
                <w:sz w:val="18"/>
                <w:szCs w:val="18"/>
                <w:lang w:val="en-US"/>
              </w:rPr>
              <w:t>SOW are designed to differentiate between key concepts and home learning topics</w:t>
            </w:r>
          </w:p>
          <w:p w:rsidR="008D3FC5" w:rsidRPr="008D3FC5" w:rsidRDefault="008D3FC5" w:rsidP="008D3FC5">
            <w:pPr>
              <w:spacing w:after="0" w:line="240" w:lineRule="auto"/>
              <w:rPr>
                <w:rFonts w:ascii="Tahoma" w:hAnsi="Tahoma" w:cs="Tahoma"/>
                <w:sz w:val="18"/>
                <w:szCs w:val="18"/>
                <w:lang w:val="en-US"/>
              </w:rPr>
            </w:pPr>
            <w:r w:rsidRPr="008D3FC5">
              <w:rPr>
                <w:rFonts w:ascii="Tahoma" w:hAnsi="Tahoma" w:cs="Tahoma"/>
                <w:sz w:val="18"/>
                <w:szCs w:val="18"/>
                <w:lang w:val="en-US"/>
              </w:rPr>
              <w:t> </w:t>
            </w:r>
          </w:p>
          <w:p w:rsidR="008D3FC5" w:rsidRPr="008D3FC5" w:rsidRDefault="008D3FC5" w:rsidP="008D3FC5">
            <w:pPr>
              <w:spacing w:after="0" w:line="240" w:lineRule="auto"/>
              <w:rPr>
                <w:rFonts w:ascii="Tahoma" w:hAnsi="Tahoma" w:cs="Tahoma"/>
                <w:sz w:val="18"/>
                <w:szCs w:val="18"/>
                <w:lang w:val="en-US"/>
              </w:rPr>
            </w:pPr>
            <w:r w:rsidRPr="008D3FC5">
              <w:rPr>
                <w:rFonts w:ascii="Tahoma" w:hAnsi="Tahoma" w:cs="Tahoma"/>
                <w:sz w:val="18"/>
                <w:szCs w:val="18"/>
                <w:lang w:val="en-US"/>
              </w:rPr>
              <w:t> </w:t>
            </w:r>
          </w:p>
          <w:p w:rsidR="008D3FC5" w:rsidRPr="008D3FC5" w:rsidRDefault="008D3FC5" w:rsidP="008D3FC5">
            <w:pPr>
              <w:spacing w:after="0" w:line="240" w:lineRule="auto"/>
              <w:rPr>
                <w:rFonts w:ascii="Tahoma" w:hAnsi="Tahoma" w:cs="Tahoma"/>
                <w:sz w:val="18"/>
                <w:szCs w:val="18"/>
                <w:lang w:val="en-US"/>
              </w:rPr>
            </w:pPr>
            <w:r w:rsidRPr="008D3FC5">
              <w:rPr>
                <w:rFonts w:ascii="Tahoma" w:hAnsi="Tahoma" w:cs="Tahoma"/>
                <w:sz w:val="18"/>
                <w:szCs w:val="18"/>
                <w:lang w:val="en-US"/>
              </w:rPr>
              <w:t> </w:t>
            </w:r>
          </w:p>
        </w:tc>
        <w:tc>
          <w:tcPr>
            <w:tcW w:w="2552" w:type="dxa"/>
            <w:tcBorders>
              <w:top w:val="single" w:sz="4" w:space="0" w:color="auto"/>
              <w:left w:val="single" w:sz="4" w:space="0" w:color="auto"/>
              <w:bottom w:val="single" w:sz="4" w:space="0" w:color="auto"/>
              <w:right w:val="single" w:sz="4" w:space="0" w:color="auto"/>
            </w:tcBorders>
            <w:hideMark/>
          </w:tcPr>
          <w:p w:rsidR="008D3FC5" w:rsidRPr="008D3FC5" w:rsidRDefault="008D3FC5" w:rsidP="008D3FC5">
            <w:pPr>
              <w:spacing w:after="0" w:line="240" w:lineRule="auto"/>
              <w:rPr>
                <w:rFonts w:ascii="Tahoma" w:hAnsi="Tahoma" w:cs="Tahoma"/>
                <w:sz w:val="18"/>
                <w:szCs w:val="18"/>
                <w:lang w:val="en-US"/>
              </w:rPr>
            </w:pPr>
            <w:r w:rsidRPr="008D3FC5">
              <w:rPr>
                <w:rFonts w:ascii="Tahoma" w:hAnsi="Tahoma" w:cs="Tahoma"/>
                <w:sz w:val="18"/>
                <w:szCs w:val="18"/>
                <w:lang w:val="en-US"/>
              </w:rPr>
              <w:t xml:space="preserve">Face-to-face depends on guidelines produced. </w:t>
            </w:r>
          </w:p>
          <w:p w:rsidR="008D3FC5" w:rsidRPr="008D3FC5" w:rsidRDefault="008D3FC5" w:rsidP="008D3FC5">
            <w:pPr>
              <w:spacing w:after="0" w:line="240" w:lineRule="auto"/>
              <w:rPr>
                <w:rFonts w:ascii="Tahoma" w:hAnsi="Tahoma" w:cs="Tahoma"/>
                <w:sz w:val="18"/>
                <w:szCs w:val="18"/>
                <w:lang w:val="en-US"/>
              </w:rPr>
            </w:pPr>
            <w:r w:rsidRPr="008D3FC5">
              <w:rPr>
                <w:rFonts w:ascii="Tahoma" w:hAnsi="Tahoma" w:cs="Tahoma"/>
                <w:sz w:val="18"/>
                <w:szCs w:val="18"/>
                <w:lang w:val="en-US"/>
              </w:rPr>
              <w:t> </w:t>
            </w:r>
          </w:p>
          <w:p w:rsidR="008D3FC5" w:rsidRPr="008D3FC5" w:rsidRDefault="008D3FC5" w:rsidP="008D3FC5">
            <w:pPr>
              <w:spacing w:after="0" w:line="240" w:lineRule="auto"/>
              <w:rPr>
                <w:rFonts w:ascii="Tahoma" w:hAnsi="Tahoma" w:cs="Tahoma"/>
                <w:sz w:val="18"/>
                <w:szCs w:val="18"/>
                <w:lang w:val="en-US"/>
              </w:rPr>
            </w:pPr>
            <w:r w:rsidRPr="008D3FC5">
              <w:rPr>
                <w:rFonts w:ascii="Tahoma" w:hAnsi="Tahoma" w:cs="Tahoma"/>
                <w:sz w:val="18"/>
                <w:szCs w:val="18"/>
                <w:lang w:val="en-US"/>
              </w:rPr>
              <w:t xml:space="preserve">Possibility of one year group in each day or half the school in Week A and half in Week B depending on guidance. </w:t>
            </w:r>
          </w:p>
          <w:p w:rsidR="008D3FC5" w:rsidRPr="008D3FC5" w:rsidRDefault="008D3FC5" w:rsidP="008D3FC5">
            <w:pPr>
              <w:spacing w:after="0" w:line="240" w:lineRule="auto"/>
              <w:rPr>
                <w:rFonts w:ascii="Tahoma" w:hAnsi="Tahoma" w:cs="Tahoma"/>
                <w:sz w:val="18"/>
                <w:szCs w:val="18"/>
                <w:lang w:val="en-US"/>
              </w:rPr>
            </w:pPr>
            <w:r w:rsidRPr="008D3FC5">
              <w:rPr>
                <w:rFonts w:ascii="Tahoma" w:hAnsi="Tahoma" w:cs="Tahoma"/>
                <w:sz w:val="18"/>
                <w:szCs w:val="18"/>
                <w:lang w:val="en-US"/>
              </w:rPr>
              <w:t> </w:t>
            </w:r>
          </w:p>
          <w:p w:rsidR="008D3FC5" w:rsidRPr="008D3FC5" w:rsidRDefault="008D3FC5" w:rsidP="008D3FC5">
            <w:pPr>
              <w:spacing w:after="0" w:line="240" w:lineRule="auto"/>
              <w:rPr>
                <w:rFonts w:ascii="Tahoma" w:hAnsi="Tahoma" w:cs="Tahoma"/>
                <w:sz w:val="18"/>
                <w:szCs w:val="18"/>
                <w:lang w:val="en-US"/>
              </w:rPr>
            </w:pPr>
            <w:r w:rsidRPr="008D3FC5">
              <w:rPr>
                <w:rFonts w:ascii="Tahoma" w:hAnsi="Tahoma" w:cs="Tahoma"/>
                <w:sz w:val="18"/>
                <w:szCs w:val="18"/>
                <w:lang w:val="en-US"/>
              </w:rPr>
              <w:t xml:space="preserve">Home learning focuses on consolidation of face-to-face concepts and needs to be more independent. </w:t>
            </w:r>
          </w:p>
          <w:p w:rsidR="008D3FC5" w:rsidRPr="008D3FC5" w:rsidRDefault="008D3FC5" w:rsidP="008D3FC5">
            <w:pPr>
              <w:spacing w:after="0" w:line="240" w:lineRule="auto"/>
              <w:rPr>
                <w:rFonts w:ascii="Tahoma" w:hAnsi="Tahoma" w:cs="Tahoma"/>
                <w:sz w:val="18"/>
                <w:szCs w:val="18"/>
                <w:lang w:val="en-US"/>
              </w:rPr>
            </w:pPr>
            <w:r w:rsidRPr="008D3FC5">
              <w:rPr>
                <w:rFonts w:ascii="Tahoma" w:hAnsi="Tahoma" w:cs="Tahoma"/>
                <w:sz w:val="18"/>
                <w:szCs w:val="18"/>
                <w:lang w:val="en-US"/>
              </w:rPr>
              <w:t> </w:t>
            </w:r>
          </w:p>
        </w:tc>
        <w:tc>
          <w:tcPr>
            <w:tcW w:w="3260" w:type="dxa"/>
            <w:tcBorders>
              <w:top w:val="single" w:sz="4" w:space="0" w:color="auto"/>
              <w:left w:val="single" w:sz="4" w:space="0" w:color="auto"/>
              <w:bottom w:val="single" w:sz="4" w:space="0" w:color="auto"/>
              <w:right w:val="single" w:sz="4" w:space="0" w:color="auto"/>
            </w:tcBorders>
            <w:hideMark/>
          </w:tcPr>
          <w:p w:rsidR="008D3FC5" w:rsidRPr="008D3FC5" w:rsidRDefault="008D3FC5" w:rsidP="008D3FC5">
            <w:pPr>
              <w:spacing w:after="0" w:line="240" w:lineRule="auto"/>
              <w:rPr>
                <w:rFonts w:ascii="Tahoma" w:hAnsi="Tahoma" w:cs="Tahoma"/>
                <w:sz w:val="18"/>
                <w:szCs w:val="18"/>
                <w:lang w:val="en-US"/>
              </w:rPr>
            </w:pPr>
            <w:r w:rsidRPr="008D3FC5">
              <w:rPr>
                <w:rFonts w:ascii="Tahoma" w:hAnsi="Tahoma" w:cs="Tahoma"/>
                <w:sz w:val="18"/>
                <w:szCs w:val="18"/>
                <w:lang w:val="en-US"/>
              </w:rPr>
              <w:t xml:space="preserve">Key pieces of assessment are designed to be teacher assessed. </w:t>
            </w:r>
          </w:p>
          <w:p w:rsidR="008D3FC5" w:rsidRPr="008D3FC5" w:rsidRDefault="008D3FC5" w:rsidP="008D3FC5">
            <w:pPr>
              <w:spacing w:after="0" w:line="240" w:lineRule="auto"/>
              <w:rPr>
                <w:rFonts w:ascii="Tahoma" w:hAnsi="Tahoma" w:cs="Tahoma"/>
                <w:sz w:val="18"/>
                <w:szCs w:val="18"/>
                <w:lang w:val="en-US"/>
              </w:rPr>
            </w:pPr>
            <w:r w:rsidRPr="008D3FC5">
              <w:rPr>
                <w:rFonts w:ascii="Tahoma" w:hAnsi="Tahoma" w:cs="Tahoma"/>
                <w:sz w:val="18"/>
                <w:szCs w:val="18"/>
                <w:lang w:val="en-US"/>
              </w:rPr>
              <w:t> </w:t>
            </w:r>
          </w:p>
          <w:p w:rsidR="008D3FC5" w:rsidRPr="008D3FC5" w:rsidRDefault="008D3FC5" w:rsidP="008D3FC5">
            <w:pPr>
              <w:spacing w:after="0" w:line="240" w:lineRule="auto"/>
              <w:rPr>
                <w:rFonts w:ascii="Tahoma" w:hAnsi="Tahoma" w:cs="Tahoma"/>
                <w:sz w:val="18"/>
                <w:szCs w:val="18"/>
                <w:lang w:val="en-US"/>
              </w:rPr>
            </w:pPr>
            <w:r w:rsidRPr="008D3FC5">
              <w:rPr>
                <w:rFonts w:ascii="Tahoma" w:hAnsi="Tahoma" w:cs="Tahoma"/>
                <w:sz w:val="18"/>
                <w:szCs w:val="18"/>
                <w:lang w:val="en-US"/>
              </w:rPr>
              <w:t xml:space="preserve">Assessments to be completed at home so face-to-face time is not reduced. </w:t>
            </w:r>
          </w:p>
          <w:p w:rsidR="008D3FC5" w:rsidRPr="008D3FC5" w:rsidRDefault="008D3FC5" w:rsidP="008D3FC5">
            <w:pPr>
              <w:spacing w:after="0" w:line="240" w:lineRule="auto"/>
              <w:rPr>
                <w:rFonts w:ascii="Tahoma" w:hAnsi="Tahoma" w:cs="Tahoma"/>
                <w:sz w:val="18"/>
                <w:szCs w:val="18"/>
                <w:lang w:val="en-US"/>
              </w:rPr>
            </w:pPr>
            <w:r w:rsidRPr="008D3FC5">
              <w:rPr>
                <w:rFonts w:ascii="Tahoma" w:hAnsi="Tahoma" w:cs="Tahoma"/>
                <w:sz w:val="18"/>
                <w:szCs w:val="18"/>
                <w:lang w:val="en-US"/>
              </w:rPr>
              <w:t> </w:t>
            </w:r>
          </w:p>
          <w:p w:rsidR="008D3FC5" w:rsidRPr="008D3FC5" w:rsidRDefault="008D3FC5" w:rsidP="008D3FC5">
            <w:pPr>
              <w:spacing w:after="0" w:line="240" w:lineRule="auto"/>
              <w:rPr>
                <w:rFonts w:ascii="Tahoma" w:hAnsi="Tahoma" w:cs="Tahoma"/>
                <w:sz w:val="18"/>
                <w:szCs w:val="18"/>
                <w:lang w:val="en-US"/>
              </w:rPr>
            </w:pPr>
            <w:r w:rsidRPr="008D3FC5">
              <w:rPr>
                <w:rFonts w:ascii="Tahoma" w:hAnsi="Tahoma" w:cs="Tahoma"/>
                <w:sz w:val="18"/>
                <w:szCs w:val="18"/>
                <w:lang w:val="en-US"/>
              </w:rPr>
              <w:t xml:space="preserve">Y7 and Y8 Progression scales to inform T&amp;L and students of their “gaps” so that these can be addressed and foundation concepts consolidated. </w:t>
            </w:r>
          </w:p>
          <w:p w:rsidR="008D3FC5" w:rsidRPr="008D3FC5" w:rsidRDefault="008D3FC5" w:rsidP="008D3FC5">
            <w:pPr>
              <w:spacing w:after="0" w:line="240" w:lineRule="auto"/>
              <w:rPr>
                <w:rFonts w:ascii="Tahoma" w:hAnsi="Tahoma" w:cs="Tahoma"/>
                <w:sz w:val="18"/>
                <w:szCs w:val="18"/>
                <w:lang w:val="en-US"/>
              </w:rPr>
            </w:pPr>
            <w:r w:rsidRPr="008D3FC5">
              <w:rPr>
                <w:rFonts w:ascii="Tahoma" w:hAnsi="Tahoma" w:cs="Tahoma"/>
                <w:sz w:val="18"/>
                <w:szCs w:val="18"/>
                <w:lang w:val="en-US"/>
              </w:rPr>
              <w:t> </w:t>
            </w:r>
          </w:p>
          <w:p w:rsidR="008D3FC5" w:rsidRPr="008D3FC5" w:rsidRDefault="008D3FC5" w:rsidP="008D3FC5">
            <w:pPr>
              <w:spacing w:after="0" w:line="240" w:lineRule="auto"/>
              <w:rPr>
                <w:rFonts w:ascii="Tahoma" w:hAnsi="Tahoma" w:cs="Tahoma"/>
                <w:sz w:val="18"/>
                <w:szCs w:val="18"/>
                <w:lang w:val="en-US"/>
              </w:rPr>
            </w:pPr>
            <w:r w:rsidRPr="008D3FC5">
              <w:rPr>
                <w:rFonts w:ascii="Tahoma" w:hAnsi="Tahoma" w:cs="Tahoma"/>
                <w:sz w:val="18"/>
                <w:szCs w:val="18"/>
                <w:lang w:val="en-US"/>
              </w:rPr>
              <w:t xml:space="preserve">Evidence to be gathered for Y11 grades in case of Centre Assessed Grades being required. </w:t>
            </w:r>
          </w:p>
          <w:p w:rsidR="008D3FC5" w:rsidRPr="008D3FC5" w:rsidRDefault="008D3FC5" w:rsidP="008D3FC5">
            <w:pPr>
              <w:spacing w:after="0" w:line="240" w:lineRule="auto"/>
              <w:rPr>
                <w:rFonts w:ascii="Tahoma" w:hAnsi="Tahoma" w:cs="Tahoma"/>
                <w:sz w:val="18"/>
                <w:szCs w:val="18"/>
                <w:lang w:val="en-US"/>
              </w:rPr>
            </w:pPr>
            <w:r w:rsidRPr="008D3FC5">
              <w:rPr>
                <w:rFonts w:ascii="Tahoma" w:hAnsi="Tahoma" w:cs="Tahoma"/>
                <w:sz w:val="18"/>
                <w:szCs w:val="18"/>
                <w:lang w:val="en-US"/>
              </w:rPr>
              <w:t> </w:t>
            </w:r>
          </w:p>
        </w:tc>
      </w:tr>
      <w:tr w:rsidR="008D3FC5" w:rsidRPr="008D3FC5" w:rsidTr="008D3FC5">
        <w:tc>
          <w:tcPr>
            <w:tcW w:w="1696" w:type="dxa"/>
            <w:tcBorders>
              <w:top w:val="single" w:sz="4" w:space="0" w:color="auto"/>
              <w:left w:val="single" w:sz="4" w:space="0" w:color="auto"/>
              <w:bottom w:val="single" w:sz="4" w:space="0" w:color="auto"/>
              <w:right w:val="single" w:sz="4" w:space="0" w:color="auto"/>
            </w:tcBorders>
            <w:hideMark/>
          </w:tcPr>
          <w:p w:rsidR="008D3FC5" w:rsidRPr="008D3FC5" w:rsidRDefault="008D3FC5" w:rsidP="008D3FC5">
            <w:pPr>
              <w:spacing w:after="0" w:line="240" w:lineRule="auto"/>
              <w:rPr>
                <w:rFonts w:ascii="Tahoma" w:hAnsi="Tahoma" w:cs="Tahoma"/>
                <w:b/>
                <w:sz w:val="18"/>
                <w:szCs w:val="18"/>
                <w:lang w:val="en-US"/>
              </w:rPr>
            </w:pPr>
            <w:r w:rsidRPr="008D3FC5">
              <w:rPr>
                <w:rFonts w:ascii="Tahoma" w:hAnsi="Tahoma" w:cs="Tahoma"/>
                <w:b/>
                <w:i/>
                <w:iCs/>
                <w:sz w:val="18"/>
                <w:szCs w:val="18"/>
                <w:lang w:val="en-US"/>
              </w:rPr>
              <w:t>3. Online learning</w:t>
            </w:r>
          </w:p>
          <w:p w:rsidR="008D3FC5" w:rsidRPr="008D3FC5" w:rsidRDefault="008D3FC5" w:rsidP="008D3FC5">
            <w:pPr>
              <w:spacing w:after="0" w:line="240" w:lineRule="auto"/>
              <w:rPr>
                <w:rFonts w:ascii="Tahoma" w:hAnsi="Tahoma" w:cs="Tahoma"/>
                <w:sz w:val="18"/>
                <w:szCs w:val="18"/>
                <w:lang w:val="en-US"/>
              </w:rPr>
            </w:pPr>
            <w:r w:rsidRPr="008D3FC5">
              <w:rPr>
                <w:rFonts w:ascii="Tahoma" w:hAnsi="Tahoma" w:cs="Tahoma"/>
                <w:sz w:val="18"/>
                <w:szCs w:val="18"/>
                <w:lang w:val="en-US"/>
              </w:rPr>
              <w:t> </w:t>
            </w:r>
          </w:p>
          <w:p w:rsidR="008D3FC5" w:rsidRPr="008D3FC5" w:rsidRDefault="008D3FC5" w:rsidP="008D3FC5">
            <w:pPr>
              <w:spacing w:after="0" w:line="240" w:lineRule="auto"/>
              <w:rPr>
                <w:rFonts w:ascii="Tahoma" w:hAnsi="Tahoma" w:cs="Tahoma"/>
                <w:sz w:val="18"/>
                <w:szCs w:val="18"/>
                <w:lang w:val="en-US"/>
              </w:rPr>
            </w:pPr>
            <w:r w:rsidRPr="008D3FC5">
              <w:rPr>
                <w:rFonts w:ascii="Tahoma" w:hAnsi="Tahoma" w:cs="Tahoma"/>
                <w:sz w:val="18"/>
                <w:szCs w:val="18"/>
                <w:lang w:val="en-US"/>
              </w:rPr>
              <w:t>Covid19 levels increase and home learning is required</w:t>
            </w:r>
          </w:p>
        </w:tc>
        <w:tc>
          <w:tcPr>
            <w:tcW w:w="2268" w:type="dxa"/>
            <w:tcBorders>
              <w:top w:val="single" w:sz="4" w:space="0" w:color="auto"/>
              <w:left w:val="single" w:sz="4" w:space="0" w:color="auto"/>
              <w:bottom w:val="single" w:sz="4" w:space="0" w:color="auto"/>
              <w:right w:val="single" w:sz="4" w:space="0" w:color="auto"/>
            </w:tcBorders>
            <w:hideMark/>
          </w:tcPr>
          <w:p w:rsidR="008D3FC5" w:rsidRPr="008D3FC5" w:rsidRDefault="008D3FC5" w:rsidP="008D3FC5">
            <w:pPr>
              <w:spacing w:after="0" w:line="240" w:lineRule="auto"/>
              <w:rPr>
                <w:rFonts w:ascii="Tahoma" w:hAnsi="Tahoma" w:cs="Tahoma"/>
                <w:sz w:val="18"/>
                <w:szCs w:val="18"/>
                <w:lang w:val="en-US"/>
              </w:rPr>
            </w:pPr>
            <w:r w:rsidRPr="008D3FC5">
              <w:rPr>
                <w:rFonts w:ascii="Tahoma" w:hAnsi="Tahoma" w:cs="Tahoma"/>
                <w:sz w:val="18"/>
                <w:szCs w:val="18"/>
                <w:lang w:val="en-US"/>
              </w:rPr>
              <w:t xml:space="preserve">Curriculum is solely delivered on line using lessons learnt from this school closure period. </w:t>
            </w:r>
          </w:p>
          <w:p w:rsidR="008D3FC5" w:rsidRPr="008D3FC5" w:rsidRDefault="008D3FC5" w:rsidP="008D3FC5">
            <w:pPr>
              <w:spacing w:after="0" w:line="240" w:lineRule="auto"/>
              <w:rPr>
                <w:rFonts w:ascii="Tahoma" w:hAnsi="Tahoma" w:cs="Tahoma"/>
                <w:sz w:val="18"/>
                <w:szCs w:val="18"/>
                <w:lang w:val="en-US"/>
              </w:rPr>
            </w:pPr>
            <w:r w:rsidRPr="008D3FC5">
              <w:rPr>
                <w:rFonts w:ascii="Tahoma" w:hAnsi="Tahoma" w:cs="Tahoma"/>
                <w:sz w:val="18"/>
                <w:szCs w:val="18"/>
                <w:lang w:val="en-US"/>
              </w:rPr>
              <w:t> </w:t>
            </w:r>
          </w:p>
          <w:p w:rsidR="008D3FC5" w:rsidRPr="008D3FC5" w:rsidRDefault="008D3FC5" w:rsidP="008D3FC5">
            <w:pPr>
              <w:spacing w:after="0" w:line="240" w:lineRule="auto"/>
              <w:rPr>
                <w:rFonts w:ascii="Tahoma" w:hAnsi="Tahoma" w:cs="Tahoma"/>
                <w:sz w:val="18"/>
                <w:szCs w:val="18"/>
                <w:lang w:val="en-US"/>
              </w:rPr>
            </w:pPr>
            <w:r w:rsidRPr="008D3FC5">
              <w:rPr>
                <w:rFonts w:ascii="Tahoma" w:hAnsi="Tahoma" w:cs="Tahoma"/>
                <w:sz w:val="18"/>
                <w:szCs w:val="18"/>
                <w:lang w:val="en-US"/>
              </w:rPr>
              <w:t xml:space="preserve">Focus on use of technology for lesson to ensure “face-to-face” opportunities. </w:t>
            </w:r>
          </w:p>
          <w:p w:rsidR="008D3FC5" w:rsidRPr="008D3FC5" w:rsidRDefault="008D3FC5" w:rsidP="008D3FC5">
            <w:pPr>
              <w:spacing w:after="0" w:line="240" w:lineRule="auto"/>
              <w:rPr>
                <w:rFonts w:ascii="Tahoma" w:hAnsi="Tahoma" w:cs="Tahoma"/>
                <w:sz w:val="18"/>
                <w:szCs w:val="18"/>
                <w:lang w:val="en-US"/>
              </w:rPr>
            </w:pPr>
            <w:r w:rsidRPr="008D3FC5">
              <w:rPr>
                <w:rFonts w:ascii="Tahoma" w:hAnsi="Tahoma" w:cs="Tahoma"/>
                <w:sz w:val="18"/>
                <w:szCs w:val="18"/>
                <w:lang w:val="en-US"/>
              </w:rPr>
              <w:t> </w:t>
            </w:r>
          </w:p>
        </w:tc>
        <w:tc>
          <w:tcPr>
            <w:tcW w:w="2552" w:type="dxa"/>
            <w:tcBorders>
              <w:top w:val="single" w:sz="4" w:space="0" w:color="auto"/>
              <w:left w:val="single" w:sz="4" w:space="0" w:color="auto"/>
              <w:bottom w:val="single" w:sz="4" w:space="0" w:color="auto"/>
              <w:right w:val="single" w:sz="4" w:space="0" w:color="auto"/>
            </w:tcBorders>
            <w:hideMark/>
          </w:tcPr>
          <w:p w:rsidR="008D3FC5" w:rsidRPr="008D3FC5" w:rsidRDefault="008D3FC5" w:rsidP="008D3FC5">
            <w:pPr>
              <w:spacing w:after="0" w:line="240" w:lineRule="auto"/>
              <w:rPr>
                <w:rFonts w:ascii="Tahoma" w:hAnsi="Tahoma" w:cs="Tahoma"/>
                <w:sz w:val="18"/>
                <w:szCs w:val="18"/>
                <w:lang w:val="en-US"/>
              </w:rPr>
            </w:pPr>
            <w:r w:rsidRPr="008D3FC5">
              <w:rPr>
                <w:rFonts w:ascii="Tahoma" w:hAnsi="Tahoma" w:cs="Tahoma"/>
                <w:sz w:val="18"/>
                <w:szCs w:val="18"/>
                <w:lang w:val="en-US"/>
              </w:rPr>
              <w:t xml:space="preserve">Use lessons learnt from school closure particularly interactive lesson. </w:t>
            </w:r>
          </w:p>
          <w:p w:rsidR="008D3FC5" w:rsidRPr="008D3FC5" w:rsidRDefault="008D3FC5" w:rsidP="008D3FC5">
            <w:pPr>
              <w:spacing w:after="0" w:line="240" w:lineRule="auto"/>
              <w:rPr>
                <w:rFonts w:ascii="Tahoma" w:hAnsi="Tahoma" w:cs="Tahoma"/>
                <w:sz w:val="18"/>
                <w:szCs w:val="18"/>
                <w:lang w:val="en-US"/>
              </w:rPr>
            </w:pPr>
            <w:r w:rsidRPr="008D3FC5">
              <w:rPr>
                <w:rFonts w:ascii="Tahoma" w:hAnsi="Tahoma" w:cs="Tahoma"/>
                <w:sz w:val="18"/>
                <w:szCs w:val="18"/>
                <w:lang w:val="en-US"/>
              </w:rPr>
              <w:t> </w:t>
            </w:r>
          </w:p>
          <w:p w:rsidR="008D3FC5" w:rsidRPr="008D3FC5" w:rsidRDefault="008D3FC5" w:rsidP="008D3FC5">
            <w:pPr>
              <w:spacing w:after="0" w:line="240" w:lineRule="auto"/>
              <w:rPr>
                <w:rFonts w:ascii="Tahoma" w:hAnsi="Tahoma" w:cs="Tahoma"/>
                <w:sz w:val="18"/>
                <w:szCs w:val="18"/>
                <w:lang w:val="en-US"/>
              </w:rPr>
            </w:pPr>
            <w:r w:rsidRPr="008D3FC5">
              <w:rPr>
                <w:rFonts w:ascii="Tahoma" w:hAnsi="Tahoma" w:cs="Tahoma"/>
                <w:sz w:val="18"/>
                <w:szCs w:val="18"/>
                <w:lang w:val="en-US"/>
              </w:rPr>
              <w:t>SOLs are reviewed to ensure gaps are not created/enhanced through 2 periods of school closure.</w:t>
            </w:r>
          </w:p>
        </w:tc>
        <w:tc>
          <w:tcPr>
            <w:tcW w:w="3260" w:type="dxa"/>
            <w:tcBorders>
              <w:top w:val="single" w:sz="4" w:space="0" w:color="auto"/>
              <w:left w:val="single" w:sz="4" w:space="0" w:color="auto"/>
              <w:bottom w:val="single" w:sz="4" w:space="0" w:color="auto"/>
              <w:right w:val="single" w:sz="4" w:space="0" w:color="auto"/>
            </w:tcBorders>
            <w:hideMark/>
          </w:tcPr>
          <w:p w:rsidR="008D3FC5" w:rsidRPr="008D3FC5" w:rsidRDefault="008D3FC5" w:rsidP="008D3FC5">
            <w:pPr>
              <w:spacing w:after="0" w:line="240" w:lineRule="auto"/>
              <w:rPr>
                <w:rFonts w:ascii="Tahoma" w:hAnsi="Tahoma" w:cs="Tahoma"/>
                <w:sz w:val="18"/>
                <w:szCs w:val="18"/>
                <w:lang w:val="en-US"/>
              </w:rPr>
            </w:pPr>
            <w:r w:rsidRPr="008D3FC5">
              <w:rPr>
                <w:rFonts w:ascii="Tahoma" w:hAnsi="Tahoma" w:cs="Tahoma"/>
                <w:sz w:val="18"/>
                <w:szCs w:val="18"/>
                <w:lang w:val="en-US"/>
              </w:rPr>
              <w:t>Assessments completed online through variety of methods.</w:t>
            </w:r>
          </w:p>
          <w:p w:rsidR="008D3FC5" w:rsidRPr="008D3FC5" w:rsidRDefault="008D3FC5" w:rsidP="008D3FC5">
            <w:pPr>
              <w:spacing w:after="0" w:line="240" w:lineRule="auto"/>
              <w:rPr>
                <w:rFonts w:ascii="Tahoma" w:hAnsi="Tahoma" w:cs="Tahoma"/>
                <w:sz w:val="18"/>
                <w:szCs w:val="18"/>
                <w:lang w:val="en-US"/>
              </w:rPr>
            </w:pPr>
            <w:r w:rsidRPr="008D3FC5">
              <w:rPr>
                <w:rFonts w:ascii="Tahoma" w:hAnsi="Tahoma" w:cs="Tahoma"/>
                <w:sz w:val="18"/>
                <w:szCs w:val="18"/>
                <w:lang w:val="en-US"/>
              </w:rPr>
              <w:t> </w:t>
            </w:r>
          </w:p>
          <w:p w:rsidR="008D3FC5" w:rsidRPr="008D3FC5" w:rsidRDefault="008D3FC5" w:rsidP="008D3FC5">
            <w:pPr>
              <w:spacing w:after="0" w:line="240" w:lineRule="auto"/>
              <w:rPr>
                <w:rFonts w:ascii="Tahoma" w:hAnsi="Tahoma" w:cs="Tahoma"/>
                <w:sz w:val="18"/>
                <w:szCs w:val="18"/>
                <w:lang w:val="en-US"/>
              </w:rPr>
            </w:pPr>
            <w:r w:rsidRPr="008D3FC5">
              <w:rPr>
                <w:rFonts w:ascii="Tahoma" w:hAnsi="Tahoma" w:cs="Tahoma"/>
                <w:sz w:val="18"/>
                <w:szCs w:val="18"/>
                <w:lang w:val="en-US"/>
              </w:rPr>
              <w:t xml:space="preserve">Progression scales used, so that progress and gaps can be monitored and addressed. </w:t>
            </w:r>
          </w:p>
        </w:tc>
      </w:tr>
    </w:tbl>
    <w:p w:rsidR="008D3FC5" w:rsidRPr="008D3FC5" w:rsidRDefault="008D3FC5" w:rsidP="008D3FC5">
      <w:pPr>
        <w:spacing w:after="0" w:line="240" w:lineRule="auto"/>
        <w:rPr>
          <w:rFonts w:ascii="Tahoma" w:hAnsi="Tahoma" w:cs="Tahoma"/>
          <w:b/>
          <w:sz w:val="20"/>
          <w:szCs w:val="20"/>
        </w:rPr>
      </w:pPr>
    </w:p>
    <w:p w:rsidR="008D3FC5" w:rsidRPr="008D3FC5" w:rsidRDefault="008D3FC5" w:rsidP="008D3FC5">
      <w:pPr>
        <w:spacing w:after="0" w:line="240" w:lineRule="auto"/>
        <w:rPr>
          <w:rFonts w:ascii="Tahoma" w:hAnsi="Tahoma" w:cs="Tahoma"/>
          <w:b/>
          <w:sz w:val="20"/>
          <w:szCs w:val="20"/>
          <w:lang w:val="en-US"/>
        </w:rPr>
      </w:pPr>
      <w:r w:rsidRPr="008D3FC5">
        <w:rPr>
          <w:rFonts w:ascii="Tahoma" w:hAnsi="Tahoma" w:cs="Tahoma"/>
          <w:b/>
          <w:sz w:val="20"/>
          <w:szCs w:val="20"/>
        </w:rPr>
        <w:t xml:space="preserve">We are very keen for all students to be able to access their school emails and would like to help those people who are struggling with this.  This opens up the free Office 365 suite for our students.  If your child doesn’t know how to access them they should contact </w:t>
      </w:r>
      <w:hyperlink r:id="rId10" w:history="1">
        <w:r w:rsidRPr="0058345D">
          <w:rPr>
            <w:rFonts w:ascii="Tahoma" w:hAnsi="Tahoma" w:cs="Tahoma"/>
            <w:b/>
            <w:sz w:val="20"/>
            <w:szCs w:val="20"/>
            <w:u w:val="single"/>
          </w:rPr>
          <w:t>emailrequest@st-josephs.bolton.sch.uk</w:t>
        </w:r>
      </w:hyperlink>
      <w:r w:rsidRPr="008D3FC5">
        <w:rPr>
          <w:rFonts w:ascii="Tahoma" w:hAnsi="Tahoma" w:cs="Tahoma"/>
          <w:b/>
          <w:sz w:val="20"/>
          <w:szCs w:val="20"/>
        </w:rPr>
        <w:t xml:space="preserve"> or call school. This is vitally important as we develop our online curriculum especially in the case of scenario 3. </w:t>
      </w:r>
    </w:p>
    <w:p w:rsidR="008D3FC5" w:rsidRPr="008D3FC5" w:rsidRDefault="008D3FC5" w:rsidP="008D3FC5">
      <w:pPr>
        <w:spacing w:after="0" w:line="240" w:lineRule="auto"/>
        <w:rPr>
          <w:rFonts w:ascii="Tahoma" w:hAnsi="Tahoma" w:cs="Tahoma"/>
          <w:sz w:val="20"/>
          <w:szCs w:val="20"/>
        </w:rPr>
      </w:pPr>
    </w:p>
    <w:p w:rsidR="008D3FC5" w:rsidRPr="008D3FC5" w:rsidRDefault="008D3FC5" w:rsidP="008D3FC5">
      <w:pPr>
        <w:spacing w:after="0" w:line="240" w:lineRule="auto"/>
        <w:rPr>
          <w:rFonts w:ascii="Tahoma" w:hAnsi="Tahoma" w:cs="Tahoma"/>
          <w:sz w:val="20"/>
          <w:szCs w:val="20"/>
        </w:rPr>
      </w:pPr>
      <w:r w:rsidRPr="008D3FC5">
        <w:rPr>
          <w:rFonts w:ascii="Tahoma" w:hAnsi="Tahoma" w:cs="Tahoma"/>
          <w:sz w:val="20"/>
          <w:szCs w:val="20"/>
        </w:rPr>
        <w:t xml:space="preserve">Whatever happens, much of our curriculum adaptations will depend on </w:t>
      </w:r>
      <w:proofErr w:type="spellStart"/>
      <w:r w:rsidRPr="008D3FC5">
        <w:rPr>
          <w:rFonts w:ascii="Tahoma" w:hAnsi="Tahoma" w:cs="Tahoma"/>
          <w:sz w:val="20"/>
          <w:szCs w:val="20"/>
        </w:rPr>
        <w:t>DfE</w:t>
      </w:r>
      <w:proofErr w:type="spellEnd"/>
      <w:r w:rsidRPr="008D3FC5">
        <w:rPr>
          <w:rFonts w:ascii="Tahoma" w:hAnsi="Tahoma" w:cs="Tahoma"/>
          <w:sz w:val="20"/>
          <w:szCs w:val="20"/>
        </w:rPr>
        <w:t xml:space="preserve"> decisions on what GCSEs will look like.  As soon as we know more we will share our plans with you. </w:t>
      </w:r>
    </w:p>
    <w:p w:rsidR="008D3FC5" w:rsidRPr="008D3FC5" w:rsidRDefault="008D3FC5" w:rsidP="008D3FC5">
      <w:pPr>
        <w:spacing w:after="0" w:line="240" w:lineRule="auto"/>
        <w:rPr>
          <w:rFonts w:ascii="Tahoma" w:hAnsi="Tahoma" w:cs="Tahoma"/>
          <w:sz w:val="20"/>
          <w:szCs w:val="20"/>
        </w:rPr>
      </w:pPr>
    </w:p>
    <w:p w:rsidR="008D3FC5" w:rsidRPr="008D3FC5" w:rsidRDefault="008D3FC5" w:rsidP="008D3FC5">
      <w:pPr>
        <w:spacing w:after="0" w:line="240" w:lineRule="auto"/>
        <w:rPr>
          <w:rFonts w:ascii="Tahoma" w:hAnsi="Tahoma" w:cs="Tahoma"/>
          <w:sz w:val="20"/>
          <w:szCs w:val="20"/>
        </w:rPr>
      </w:pPr>
      <w:r w:rsidRPr="008D3FC5">
        <w:rPr>
          <w:rFonts w:ascii="Tahoma" w:hAnsi="Tahoma" w:cs="Tahoma"/>
          <w:sz w:val="20"/>
          <w:szCs w:val="20"/>
        </w:rPr>
        <w:t xml:space="preserve">Over this period of time our prayers have often been of pleading God for his help and protection. There are many members of our community who are hurting because of the challenges of this pandemic either with their own health, their family’s or sadly those mourning people they love. We remember them in our prayers but today let’s also end with some praise and thanksgiving. For one, I am thanking God for the amazing team I am surrounded by who have helped us struggle through these challenging times.  Thank you for playing your part in that.  </w:t>
      </w:r>
    </w:p>
    <w:p w:rsidR="008D3FC5" w:rsidRPr="008D3FC5" w:rsidRDefault="008D3FC5" w:rsidP="008D3FC5">
      <w:pPr>
        <w:spacing w:after="0" w:line="240" w:lineRule="auto"/>
        <w:rPr>
          <w:rFonts w:ascii="Tahoma" w:hAnsi="Tahoma" w:cs="Tahoma"/>
          <w:sz w:val="20"/>
          <w:szCs w:val="20"/>
        </w:rPr>
      </w:pPr>
    </w:p>
    <w:p w:rsidR="008D3FC5" w:rsidRPr="008D3FC5" w:rsidRDefault="008D3FC5" w:rsidP="008D3FC5">
      <w:pPr>
        <w:spacing w:after="0" w:line="240" w:lineRule="auto"/>
        <w:rPr>
          <w:rFonts w:ascii="Tahoma" w:hAnsi="Tahoma" w:cs="Tahoma"/>
          <w:sz w:val="20"/>
          <w:szCs w:val="20"/>
        </w:rPr>
      </w:pPr>
      <w:r w:rsidRPr="008D3FC5">
        <w:rPr>
          <w:rFonts w:ascii="Tahoma" w:hAnsi="Tahoma" w:cs="Tahoma"/>
          <w:sz w:val="20"/>
          <w:szCs w:val="20"/>
        </w:rPr>
        <w:t>Lord,</w:t>
      </w:r>
    </w:p>
    <w:p w:rsidR="008D3FC5" w:rsidRPr="008D3FC5" w:rsidRDefault="008D3FC5" w:rsidP="008D3FC5">
      <w:pPr>
        <w:spacing w:after="0" w:line="240" w:lineRule="auto"/>
        <w:rPr>
          <w:rFonts w:ascii="Tahoma" w:hAnsi="Tahoma" w:cs="Tahoma"/>
          <w:sz w:val="20"/>
          <w:szCs w:val="20"/>
        </w:rPr>
      </w:pPr>
      <w:r w:rsidRPr="008D3FC5">
        <w:rPr>
          <w:rFonts w:ascii="Tahoma" w:hAnsi="Tahoma" w:cs="Tahoma"/>
          <w:sz w:val="20"/>
          <w:szCs w:val="20"/>
        </w:rPr>
        <w:t>We thank you for your blessing and protection on our school community as we start to reopen in a safe manner.  We ask that your presence will be upon us and our families as we seek to build your kingdom here on earth.</w:t>
      </w:r>
    </w:p>
    <w:p w:rsidR="008D3FC5" w:rsidRPr="008D3FC5" w:rsidRDefault="008D3FC5" w:rsidP="008D3FC5">
      <w:pPr>
        <w:spacing w:after="0" w:line="240" w:lineRule="auto"/>
        <w:rPr>
          <w:rFonts w:ascii="Tahoma" w:hAnsi="Tahoma" w:cs="Tahoma"/>
          <w:sz w:val="20"/>
          <w:szCs w:val="20"/>
        </w:rPr>
      </w:pPr>
    </w:p>
    <w:p w:rsidR="008D3FC5" w:rsidRPr="008D3FC5" w:rsidRDefault="008D3FC5" w:rsidP="008D3FC5">
      <w:pPr>
        <w:spacing w:after="0" w:line="240" w:lineRule="auto"/>
        <w:rPr>
          <w:rFonts w:ascii="Tahoma" w:hAnsi="Tahoma" w:cs="Tahoma"/>
          <w:sz w:val="20"/>
          <w:szCs w:val="20"/>
        </w:rPr>
      </w:pPr>
      <w:r w:rsidRPr="008D3FC5">
        <w:rPr>
          <w:rFonts w:ascii="Tahoma" w:hAnsi="Tahoma" w:cs="Tahoma"/>
          <w:sz w:val="20"/>
          <w:szCs w:val="20"/>
        </w:rPr>
        <w:t xml:space="preserve">Stay with us Lord, on our journey. </w:t>
      </w:r>
    </w:p>
    <w:p w:rsidR="008D3FC5" w:rsidRPr="008D3FC5" w:rsidRDefault="008D3FC5" w:rsidP="008D3FC5">
      <w:pPr>
        <w:spacing w:after="0" w:line="240" w:lineRule="auto"/>
        <w:rPr>
          <w:rFonts w:ascii="Tahoma" w:hAnsi="Tahoma" w:cs="Tahoma"/>
          <w:sz w:val="20"/>
          <w:szCs w:val="20"/>
        </w:rPr>
      </w:pPr>
    </w:p>
    <w:p w:rsidR="008D3FC5" w:rsidRPr="008D3FC5" w:rsidRDefault="008D3FC5" w:rsidP="008D3FC5">
      <w:pPr>
        <w:spacing w:after="0" w:line="240" w:lineRule="auto"/>
        <w:rPr>
          <w:rFonts w:ascii="Tahoma" w:hAnsi="Tahoma" w:cs="Tahoma"/>
          <w:sz w:val="20"/>
          <w:szCs w:val="20"/>
          <w:lang w:val="en-US"/>
        </w:rPr>
      </w:pPr>
      <w:r w:rsidRPr="008D3FC5">
        <w:rPr>
          <w:rFonts w:ascii="Tahoma" w:hAnsi="Tahoma" w:cs="Tahoma"/>
          <w:sz w:val="20"/>
          <w:szCs w:val="20"/>
          <w:lang w:val="en-US"/>
        </w:rPr>
        <w:t>Until next time, take care, keep safe and God bless!</w:t>
      </w:r>
    </w:p>
    <w:p w:rsidR="008D3FC5" w:rsidRPr="008D3FC5" w:rsidRDefault="008D3FC5" w:rsidP="008D3FC5">
      <w:pPr>
        <w:spacing w:after="0" w:line="240" w:lineRule="auto"/>
        <w:rPr>
          <w:rFonts w:ascii="Tahoma" w:hAnsi="Tahoma" w:cs="Tahoma"/>
          <w:sz w:val="20"/>
          <w:szCs w:val="20"/>
          <w:lang w:val="en-US"/>
        </w:rPr>
      </w:pPr>
    </w:p>
    <w:p w:rsidR="008D3FC5" w:rsidRPr="008D3FC5" w:rsidRDefault="008D3FC5" w:rsidP="008D3FC5">
      <w:pPr>
        <w:spacing w:after="0" w:line="240" w:lineRule="auto"/>
        <w:rPr>
          <w:rFonts w:ascii="Tahoma" w:hAnsi="Tahoma" w:cs="Tahoma"/>
          <w:noProof/>
          <w:sz w:val="20"/>
          <w:szCs w:val="20"/>
          <w:lang w:val="en-US"/>
        </w:rPr>
      </w:pPr>
      <w:r w:rsidRPr="008D3FC5">
        <w:rPr>
          <w:rFonts w:ascii="Tahoma" w:hAnsi="Tahoma" w:cs="Tahoma"/>
          <w:i/>
          <w:iCs/>
          <w:noProof/>
          <w:sz w:val="20"/>
          <w:szCs w:val="20"/>
          <w:lang w:val="en-US"/>
        </w:rPr>
        <w:t>Tony McCabe</w:t>
      </w:r>
    </w:p>
    <w:p w:rsidR="008D3FC5" w:rsidRPr="008D3FC5" w:rsidRDefault="008D3FC5" w:rsidP="008D3FC5">
      <w:pPr>
        <w:spacing w:after="0" w:line="240" w:lineRule="auto"/>
        <w:rPr>
          <w:rFonts w:ascii="Tahoma" w:hAnsi="Tahoma" w:cs="Tahoma"/>
          <w:noProof/>
          <w:sz w:val="20"/>
          <w:szCs w:val="20"/>
          <w:lang w:val="en-US"/>
        </w:rPr>
      </w:pPr>
      <w:r w:rsidRPr="008D3FC5">
        <w:rPr>
          <w:rFonts w:ascii="Tahoma" w:hAnsi="Tahoma" w:cs="Tahoma"/>
          <w:i/>
          <w:iCs/>
          <w:noProof/>
          <w:sz w:val="20"/>
          <w:szCs w:val="20"/>
          <w:lang w:val="en-US"/>
        </w:rPr>
        <w:t>Headteacher</w:t>
      </w:r>
    </w:p>
    <w:sectPr w:rsidR="008D3FC5" w:rsidRPr="008D3FC5" w:rsidSect="008D3FC5">
      <w:headerReference w:type="even" r:id="rId11"/>
      <w:headerReference w:type="default" r:id="rId12"/>
      <w:footerReference w:type="even" r:id="rId13"/>
      <w:footerReference w:type="default" r:id="rId14"/>
      <w:pgSz w:w="11906" w:h="16838"/>
      <w:pgMar w:top="1440" w:right="1133" w:bottom="1440" w:left="851" w:header="142"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3896" w:rsidRDefault="00403896">
      <w:pPr>
        <w:spacing w:after="0" w:line="240" w:lineRule="auto"/>
      </w:pPr>
      <w:r>
        <w:separator/>
      </w:r>
    </w:p>
  </w:endnote>
  <w:endnote w:type="continuationSeparator" w:id="0">
    <w:p w:rsidR="00403896" w:rsidRDefault="004038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Microsoft PhagsPa">
    <w:panose1 w:val="020B0502040204020203"/>
    <w:charset w:val="00"/>
    <w:family w:val="swiss"/>
    <w:pitch w:val="variable"/>
    <w:sig w:usb0="00000003" w:usb1="00000000" w:usb2="08000000" w:usb3="00000000" w:csb0="00000001" w:csb1="00000000"/>
  </w:font>
  <w:font w:name="TTFF5ECF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3819" w:rsidRDefault="006F3819">
    <w:pPr>
      <w:pStyle w:val="Footer"/>
    </w:pPr>
    <w:r>
      <w:rPr>
        <w:noProof/>
        <w:lang w:val="en-US"/>
      </w:rPr>
      <w:drawing>
        <wp:anchor distT="0" distB="0" distL="114300" distR="114300" simplePos="0" relativeHeight="251659264" behindDoc="0" locked="0" layoutInCell="1" allowOverlap="1">
          <wp:simplePos x="0" y="0"/>
          <wp:positionH relativeFrom="column">
            <wp:posOffset>1419225</wp:posOffset>
          </wp:positionH>
          <wp:positionV relativeFrom="paragraph">
            <wp:posOffset>-254000</wp:posOffset>
          </wp:positionV>
          <wp:extent cx="1259205" cy="719455"/>
          <wp:effectExtent l="0" t="0" r="0" b="4445"/>
          <wp:wrapThrough wrapText="bothSides">
            <wp:wrapPolygon edited="0">
              <wp:start x="0" y="0"/>
              <wp:lineTo x="0" y="21162"/>
              <wp:lineTo x="21241" y="21162"/>
              <wp:lineTo x="21241" y="0"/>
              <wp:lineTo x="0" y="0"/>
            </wp:wrapPolygon>
          </wp:wrapThrough>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259205" cy="7194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0288" behindDoc="0" locked="0" layoutInCell="1" allowOverlap="1">
          <wp:simplePos x="0" y="0"/>
          <wp:positionH relativeFrom="margin">
            <wp:align>left</wp:align>
          </wp:positionH>
          <wp:positionV relativeFrom="paragraph">
            <wp:posOffset>-226695</wp:posOffset>
          </wp:positionV>
          <wp:extent cx="719455" cy="719455"/>
          <wp:effectExtent l="0" t="0" r="4445" b="4445"/>
          <wp:wrapSquare wrapText="bothSides"/>
          <wp:docPr id="361" name="Picture 361" descr="G:\St Joseph's Documents\School Logos\ISA Logo 2012-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t Joseph's Documents\School Logos\ISA Logo 2012-2015.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914" w:rsidRDefault="006F3819">
    <w:pPr>
      <w:pStyle w:val="Footer"/>
    </w:pPr>
    <w:r>
      <w:rPr>
        <w:noProof/>
        <w:lang w:val="en-US"/>
      </w:rPr>
      <w:drawing>
        <wp:anchor distT="0" distB="0" distL="114300" distR="114300" simplePos="0" relativeHeight="251666432" behindDoc="0" locked="0" layoutInCell="1" allowOverlap="1">
          <wp:simplePos x="0" y="0"/>
          <wp:positionH relativeFrom="column">
            <wp:posOffset>-294005</wp:posOffset>
          </wp:positionH>
          <wp:positionV relativeFrom="paragraph">
            <wp:posOffset>-252095</wp:posOffset>
          </wp:positionV>
          <wp:extent cx="781050" cy="675005"/>
          <wp:effectExtent l="0" t="0" r="0" b="0"/>
          <wp:wrapThrough wrapText="bothSides">
            <wp:wrapPolygon edited="0">
              <wp:start x="8429" y="0"/>
              <wp:lineTo x="5268" y="4267"/>
              <wp:lineTo x="4741" y="9754"/>
              <wp:lineTo x="0" y="18897"/>
              <wp:lineTo x="0" y="20726"/>
              <wp:lineTo x="21073" y="20726"/>
              <wp:lineTo x="21073" y="19507"/>
              <wp:lineTo x="16332" y="9754"/>
              <wp:lineTo x="15805" y="4267"/>
              <wp:lineTo x="12644" y="0"/>
              <wp:lineTo x="8429" y="0"/>
            </wp:wrapPolygon>
          </wp:wrapThrough>
          <wp:docPr id="376" name="Picture 376" descr="http://www.xaverian.ac.uk/admin/fm/userfiles/Community/Diocese-of-Salf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xaverian.ac.uk/admin/fm/userfiles/Community/Diocese-of-Salford.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1050" cy="675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7456" behindDoc="0" locked="0" layoutInCell="1" allowOverlap="1">
          <wp:simplePos x="0" y="0"/>
          <wp:positionH relativeFrom="column">
            <wp:posOffset>390525</wp:posOffset>
          </wp:positionH>
          <wp:positionV relativeFrom="paragraph">
            <wp:posOffset>-231775</wp:posOffset>
          </wp:positionV>
          <wp:extent cx="438150" cy="578528"/>
          <wp:effectExtent l="0" t="0" r="0" b="0"/>
          <wp:wrapNone/>
          <wp:docPr id="367" name="Picture 367" descr="DofE logo gunmetal no words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fE logo gunmetal no words RGB"/>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438150" cy="57852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49024" behindDoc="0" locked="0" layoutInCell="1" allowOverlap="1">
          <wp:simplePos x="0" y="0"/>
          <wp:positionH relativeFrom="column">
            <wp:posOffset>882650</wp:posOffset>
          </wp:positionH>
          <wp:positionV relativeFrom="paragraph">
            <wp:posOffset>-222250</wp:posOffset>
          </wp:positionV>
          <wp:extent cx="581025" cy="581025"/>
          <wp:effectExtent l="0" t="0" r="9525" b="9525"/>
          <wp:wrapSquare wrapText="bothSides"/>
          <wp:docPr id="368" name="Picture 368" descr="G:\St Joseph's Documents\School Logos\ISA Logo 2012-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t Joseph's Documents\School Logos\ISA Logo 2012-2015.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48000" behindDoc="0" locked="0" layoutInCell="1" allowOverlap="1">
          <wp:simplePos x="0" y="0"/>
          <wp:positionH relativeFrom="column">
            <wp:posOffset>1597025</wp:posOffset>
          </wp:positionH>
          <wp:positionV relativeFrom="paragraph">
            <wp:posOffset>-106045</wp:posOffset>
          </wp:positionV>
          <wp:extent cx="756920" cy="470535"/>
          <wp:effectExtent l="0" t="0" r="5080" b="5715"/>
          <wp:wrapThrough wrapText="bothSides">
            <wp:wrapPolygon edited="0">
              <wp:start x="0" y="0"/>
              <wp:lineTo x="0" y="20988"/>
              <wp:lineTo x="21201" y="20988"/>
              <wp:lineTo x="21201" y="0"/>
              <wp:lineTo x="0" y="0"/>
            </wp:wrapPolygon>
          </wp:wrapThrough>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756920" cy="4705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3120" behindDoc="0" locked="0" layoutInCell="1" allowOverlap="1">
          <wp:simplePos x="0" y="0"/>
          <wp:positionH relativeFrom="column">
            <wp:posOffset>2402840</wp:posOffset>
          </wp:positionH>
          <wp:positionV relativeFrom="paragraph">
            <wp:posOffset>-178435</wp:posOffset>
          </wp:positionV>
          <wp:extent cx="927100" cy="253365"/>
          <wp:effectExtent l="0" t="0" r="6350" b="0"/>
          <wp:wrapThrough wrapText="bothSides">
            <wp:wrapPolygon edited="0">
              <wp:start x="0" y="0"/>
              <wp:lineTo x="0" y="19489"/>
              <wp:lineTo x="21304" y="19489"/>
              <wp:lineTo x="21304" y="0"/>
              <wp:lineTo x="0" y="0"/>
            </wp:wrapPolygon>
          </wp:wrapThrough>
          <wp:docPr id="369" name="Picture 369" descr="http://www.nace.co.uk/sites/default/files/Nace_logo_smal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ace.co.uk/sites/default/files/Nace_logo_small_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27100" cy="253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0048" behindDoc="0" locked="0" layoutInCell="1" allowOverlap="1">
          <wp:simplePos x="0" y="0"/>
          <wp:positionH relativeFrom="column">
            <wp:posOffset>2510790</wp:posOffset>
          </wp:positionH>
          <wp:positionV relativeFrom="paragraph">
            <wp:posOffset>109855</wp:posOffset>
          </wp:positionV>
          <wp:extent cx="833755" cy="347980"/>
          <wp:effectExtent l="0" t="0" r="4445" b="0"/>
          <wp:wrapThrough wrapText="bothSides">
            <wp:wrapPolygon edited="0">
              <wp:start x="19248" y="0"/>
              <wp:lineTo x="0" y="4730"/>
              <wp:lineTo x="0" y="15372"/>
              <wp:lineTo x="1974" y="18920"/>
              <wp:lineTo x="3455" y="20102"/>
              <wp:lineTo x="5429" y="20102"/>
              <wp:lineTo x="15793" y="20102"/>
              <wp:lineTo x="21222" y="20102"/>
              <wp:lineTo x="21222" y="0"/>
              <wp:lineTo x="19248" y="0"/>
            </wp:wrapPolygon>
          </wp:wrapThrough>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833755" cy="3479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5408" behindDoc="0" locked="0" layoutInCell="1" allowOverlap="1">
          <wp:simplePos x="0" y="0"/>
          <wp:positionH relativeFrom="column">
            <wp:posOffset>3343275</wp:posOffset>
          </wp:positionH>
          <wp:positionV relativeFrom="paragraph">
            <wp:posOffset>-241300</wp:posOffset>
          </wp:positionV>
          <wp:extent cx="958850" cy="701239"/>
          <wp:effectExtent l="0" t="0" r="0" b="3810"/>
          <wp:wrapThrough wrapText="bothSides">
            <wp:wrapPolygon edited="0">
              <wp:start x="0" y="0"/>
              <wp:lineTo x="0" y="21130"/>
              <wp:lineTo x="21028" y="21130"/>
              <wp:lineTo x="21028" y="0"/>
              <wp:lineTo x="0" y="0"/>
            </wp:wrapPolygon>
          </wp:wrapThrough>
          <wp:docPr id="372" name="Picture 372" descr="C:\Users\woodsr\Desktop\CEIAG-Logo-Working-Tow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odsr\Desktop\CEIAG-Logo-Working-Toward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8850" cy="701239"/>
                  </a:xfrm>
                  <a:prstGeom prst="rect">
                    <a:avLst/>
                  </a:prstGeom>
                  <a:noFill/>
                  <a:ln>
                    <a:noFill/>
                  </a:ln>
                </pic:spPr>
              </pic:pic>
            </a:graphicData>
          </a:graphic>
        </wp:anchor>
      </w:drawing>
    </w:r>
    <w:r>
      <w:rPr>
        <w:noProof/>
        <w:lang w:val="en-US"/>
      </w:rPr>
      <w:drawing>
        <wp:anchor distT="0" distB="0" distL="114300" distR="114300" simplePos="0" relativeHeight="251664384" behindDoc="0" locked="0" layoutInCell="1" allowOverlap="1">
          <wp:simplePos x="0" y="0"/>
          <wp:positionH relativeFrom="column">
            <wp:posOffset>4321810</wp:posOffset>
          </wp:positionH>
          <wp:positionV relativeFrom="paragraph">
            <wp:posOffset>-202565</wp:posOffset>
          </wp:positionV>
          <wp:extent cx="687705" cy="619125"/>
          <wp:effectExtent l="0" t="0" r="0" b="9525"/>
          <wp:wrapThrough wrapText="bothSides">
            <wp:wrapPolygon edited="0">
              <wp:start x="0" y="0"/>
              <wp:lineTo x="0" y="21268"/>
              <wp:lineTo x="20942" y="21268"/>
              <wp:lineTo x="20942" y="0"/>
              <wp:lineTo x="0" y="0"/>
            </wp:wrapPolygon>
          </wp:wrapThrough>
          <wp:docPr id="373" name="Picture 373" descr="C:\Users\woodsr\Desktop\2015-16\BLA\BL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oodsr\Desktop\2015-16\BLA\BLA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770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1072" behindDoc="0" locked="0" layoutInCell="1" allowOverlap="1">
          <wp:simplePos x="0" y="0"/>
          <wp:positionH relativeFrom="column">
            <wp:posOffset>5070475</wp:posOffset>
          </wp:positionH>
          <wp:positionV relativeFrom="paragraph">
            <wp:posOffset>-203835</wp:posOffset>
          </wp:positionV>
          <wp:extent cx="961390" cy="605155"/>
          <wp:effectExtent l="0" t="0" r="0" b="4445"/>
          <wp:wrapSquare wrapText="bothSides"/>
          <wp:docPr id="374" name="Picture 374" descr="G:\St Joseph's Documents\School Logos\2012-2013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t Joseph's Documents\School Logos\2012-2013 Logo.jpg"/>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61390" cy="605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6192" behindDoc="0" locked="0" layoutInCell="1" allowOverlap="1">
          <wp:simplePos x="0" y="0"/>
          <wp:positionH relativeFrom="column">
            <wp:posOffset>5962650</wp:posOffset>
          </wp:positionH>
          <wp:positionV relativeFrom="paragraph">
            <wp:posOffset>-252095</wp:posOffset>
          </wp:positionV>
          <wp:extent cx="932815" cy="669925"/>
          <wp:effectExtent l="0" t="0" r="635" b="0"/>
          <wp:wrapThrough wrapText="bothSides">
            <wp:wrapPolygon edited="0">
              <wp:start x="0" y="0"/>
              <wp:lineTo x="0" y="20883"/>
              <wp:lineTo x="21174" y="20883"/>
              <wp:lineTo x="21174" y="0"/>
              <wp:lineTo x="0" y="0"/>
            </wp:wrapPolygon>
          </wp:wrapThrough>
          <wp:docPr id="375" name="Picture 375" descr="http://www.educationcommission.org.uk/SiteImages/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educationcommission.org.uk/SiteImages/8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32815" cy="669925"/>
                  </a:xfrm>
                  <a:prstGeom prst="rect">
                    <a:avLst/>
                  </a:prstGeom>
                  <a:noFill/>
                  <a:ln>
                    <a:noFill/>
                  </a:ln>
                </pic:spPr>
              </pic:pic>
            </a:graphicData>
          </a:graphic>
          <wp14:sizeRelH relativeFrom="page">
            <wp14:pctWidth>0</wp14:pctWidth>
          </wp14:sizeRelH>
          <wp14:sizeRelV relativeFrom="page">
            <wp14:pctHeight>0</wp14:pctHeight>
          </wp14:sizeRelV>
        </wp:anchor>
      </w:drawing>
    </w:r>
    <w:r w:rsidR="00497F56">
      <w:rPr>
        <w:noProof/>
        <w:lang w:val="en-US"/>
      </w:rPr>
      <mc:AlternateContent>
        <mc:Choice Requires="wps">
          <w:drawing>
            <wp:anchor distT="0" distB="0" distL="114300" distR="114300" simplePos="0" relativeHeight="251652096" behindDoc="0" locked="0" layoutInCell="1" allowOverlap="1">
              <wp:simplePos x="0" y="0"/>
              <wp:positionH relativeFrom="column">
                <wp:posOffset>-914400</wp:posOffset>
              </wp:positionH>
              <wp:positionV relativeFrom="paragraph">
                <wp:posOffset>582134</wp:posOffset>
              </wp:positionV>
              <wp:extent cx="7567684" cy="6824"/>
              <wp:effectExtent l="19050" t="38100" r="52705" b="50800"/>
              <wp:wrapNone/>
              <wp:docPr id="1" name="Straight Connector 1"/>
              <wp:cNvGraphicFramePr/>
              <a:graphic xmlns:a="http://schemas.openxmlformats.org/drawingml/2006/main">
                <a:graphicData uri="http://schemas.microsoft.com/office/word/2010/wordprocessingShape">
                  <wps:wsp>
                    <wps:cNvCnPr/>
                    <wps:spPr>
                      <a:xfrm>
                        <a:off x="0" y="0"/>
                        <a:ext cx="7567684" cy="6824"/>
                      </a:xfrm>
                      <a:prstGeom prst="line">
                        <a:avLst/>
                      </a:prstGeom>
                      <a:ln w="762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394279" id="Straight Connector 1"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1in,45.85pt" to="523.9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" strokecolor="#1f497d [3215]" strokeweight="6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3896" w:rsidRDefault="00403896">
      <w:pPr>
        <w:spacing w:after="0" w:line="240" w:lineRule="auto"/>
      </w:pPr>
      <w:r>
        <w:separator/>
      </w:r>
    </w:p>
  </w:footnote>
  <w:footnote w:type="continuationSeparator" w:id="0">
    <w:p w:rsidR="00403896" w:rsidRDefault="0040389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914" w:rsidRDefault="00497F56">
    <w:pPr>
      <w:pStyle w:val="Header"/>
    </w:pPr>
    <w:r>
      <w:rPr>
        <w:noProof/>
        <w:lang w:val="en-US"/>
      </w:rPr>
      <mc:AlternateContent>
        <mc:Choice Requires="wps">
          <w:drawing>
            <wp:anchor distT="0" distB="0" distL="114300" distR="114300" simplePos="0" relativeHeight="251662336" behindDoc="0" locked="0" layoutInCell="1" allowOverlap="1">
              <wp:simplePos x="0" y="0"/>
              <wp:positionH relativeFrom="column">
                <wp:posOffset>-932180</wp:posOffset>
              </wp:positionH>
              <wp:positionV relativeFrom="paragraph">
                <wp:posOffset>10558780</wp:posOffset>
              </wp:positionV>
              <wp:extent cx="7567295" cy="6350"/>
              <wp:effectExtent l="19050" t="38100" r="14605" b="50800"/>
              <wp:wrapNone/>
              <wp:docPr id="8" name="Straight Connector 8"/>
              <wp:cNvGraphicFramePr/>
              <a:graphic xmlns:a="http://schemas.openxmlformats.org/drawingml/2006/main">
                <a:graphicData uri="http://schemas.microsoft.com/office/word/2010/wordprocessingShape">
                  <wps:wsp>
                    <wps:cNvCnPr/>
                    <wps:spPr>
                      <a:xfrm>
                        <a:off x="0" y="0"/>
                        <a:ext cx="7567295" cy="6350"/>
                      </a:xfrm>
                      <a:prstGeom prst="line">
                        <a:avLst/>
                      </a:prstGeom>
                      <a:ln w="76200">
                        <a:solidFill>
                          <a:srgbClr val="B67F4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5B954D" id="Straight Connector 8"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73.4pt,831.4pt" to="522.45pt,8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" strokecolor="#b67f46" strokeweight="6pt"/>
          </w:pict>
        </mc:Fallback>
      </mc:AlternateContent>
    </w:r>
    <w:r>
      <w:rPr>
        <w:noProof/>
        <w:lang w:val="en-US"/>
      </w:rPr>
      <w:drawing>
        <wp:anchor distT="0" distB="0" distL="114300" distR="114300" simplePos="0" relativeHeight="251661312" behindDoc="0" locked="0" layoutInCell="1" allowOverlap="1">
          <wp:simplePos x="0" y="0"/>
          <wp:positionH relativeFrom="column">
            <wp:posOffset>5441315</wp:posOffset>
          </wp:positionH>
          <wp:positionV relativeFrom="paragraph">
            <wp:posOffset>9698355</wp:posOffset>
          </wp:positionV>
          <wp:extent cx="961390" cy="719455"/>
          <wp:effectExtent l="0" t="0" r="0" b="4445"/>
          <wp:wrapSquare wrapText="bothSides"/>
          <wp:docPr id="360" name="Picture 360" descr="G:\St Joseph's Documents\School Logos\2012-2013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t Joseph's Documents\School Logos\2012-2013 Logo.jpg"/>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6139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240" behindDoc="0" locked="0" layoutInCell="1" allowOverlap="1">
          <wp:simplePos x="0" y="0"/>
          <wp:positionH relativeFrom="column">
            <wp:posOffset>3018155</wp:posOffset>
          </wp:positionH>
          <wp:positionV relativeFrom="paragraph">
            <wp:posOffset>9721215</wp:posOffset>
          </wp:positionV>
          <wp:extent cx="1605280" cy="670560"/>
          <wp:effectExtent l="0" t="0" r="0" b="0"/>
          <wp:wrapThrough wrapText="bothSides">
            <wp:wrapPolygon edited="0">
              <wp:start x="19994" y="0"/>
              <wp:lineTo x="4358" y="4909"/>
              <wp:lineTo x="513" y="6750"/>
              <wp:lineTo x="0" y="11659"/>
              <wp:lineTo x="0" y="14727"/>
              <wp:lineTo x="2307" y="19636"/>
              <wp:lineTo x="2307" y="20250"/>
              <wp:lineTo x="6408" y="20864"/>
              <wp:lineTo x="15380" y="20864"/>
              <wp:lineTo x="21275" y="19636"/>
              <wp:lineTo x="21275" y="12273"/>
              <wp:lineTo x="20250" y="9818"/>
              <wp:lineTo x="21019" y="0"/>
              <wp:lineTo x="19994" y="0"/>
            </wp:wrapPolygon>
          </wp:wrapThrough>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1605280" cy="6705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7216" behindDoc="1" locked="0" layoutInCell="1" allowOverlap="1">
          <wp:simplePos x="0" y="0"/>
          <wp:positionH relativeFrom="column">
            <wp:posOffset>834390</wp:posOffset>
          </wp:positionH>
          <wp:positionV relativeFrom="paragraph">
            <wp:posOffset>3514725</wp:posOffset>
          </wp:positionV>
          <wp:extent cx="5718175" cy="6941185"/>
          <wp:effectExtent l="0" t="0" r="0" b="0"/>
          <wp:wrapNone/>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 Joseph's Documents\School Logos\St_Joseph's_logo-watermark.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718175" cy="69411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914" w:rsidRPr="000D7D91" w:rsidRDefault="000D7D91">
    <w:pPr>
      <w:pStyle w:val="Header"/>
      <w:tabs>
        <w:tab w:val="clear" w:pos="9026"/>
        <w:tab w:val="right" w:pos="10348"/>
      </w:tabs>
      <w:ind w:left="-851" w:right="-897"/>
      <w:jc w:val="right"/>
      <w:rPr>
        <w:rFonts w:ascii="Microsoft PhagsPa" w:hAnsi="Microsoft PhagsPa"/>
        <w:b/>
        <w:color w:val="1F497D" w:themeColor="text2"/>
        <w:sz w:val="44"/>
        <w:szCs w:val="44"/>
      </w:rPr>
    </w:pPr>
    <w:r>
      <w:rPr>
        <w:rFonts w:ascii="Microsoft PhagsPa" w:hAnsi="Microsoft PhagsPa"/>
        <w:noProof/>
        <w:color w:val="808080" w:themeColor="background1" w:themeShade="80"/>
        <w:sz w:val="32"/>
        <w:szCs w:val="32"/>
        <w:lang w:val="en-US"/>
      </w:rPr>
      <w:drawing>
        <wp:anchor distT="0" distB="0" distL="114300" distR="114300" simplePos="0" relativeHeight="251668480" behindDoc="1" locked="0" layoutInCell="1" allowOverlap="1">
          <wp:simplePos x="0" y="0"/>
          <wp:positionH relativeFrom="margin">
            <wp:align>left</wp:align>
          </wp:positionH>
          <wp:positionV relativeFrom="paragraph">
            <wp:posOffset>33655</wp:posOffset>
          </wp:positionV>
          <wp:extent cx="762000" cy="908685"/>
          <wp:effectExtent l="0" t="0" r="0" b="5715"/>
          <wp:wrapTight wrapText="bothSides">
            <wp:wrapPolygon edited="0">
              <wp:start x="2160" y="0"/>
              <wp:lineTo x="0" y="14491"/>
              <wp:lineTo x="0" y="18113"/>
              <wp:lineTo x="7560" y="21283"/>
              <wp:lineTo x="13500" y="21283"/>
              <wp:lineTo x="21060" y="17660"/>
              <wp:lineTo x="21060" y="14491"/>
              <wp:lineTo x="18900" y="7245"/>
              <wp:lineTo x="18900" y="0"/>
              <wp:lineTo x="2160" y="0"/>
            </wp:wrapPolygon>
          </wp:wrapTight>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908685"/>
                  </a:xfrm>
                  <a:prstGeom prst="rect">
                    <a:avLst/>
                  </a:prstGeom>
                  <a:noFill/>
                </pic:spPr>
              </pic:pic>
            </a:graphicData>
          </a:graphic>
        </wp:anchor>
      </w:drawing>
    </w:r>
    <w:r w:rsidR="00497F56" w:rsidRPr="000D7D91">
      <w:rPr>
        <w:rFonts w:ascii="Microsoft PhagsPa" w:hAnsi="Microsoft PhagsPa"/>
        <w:color w:val="1F497D" w:themeColor="text2"/>
        <w:sz w:val="38"/>
        <w:szCs w:val="38"/>
      </w:rPr>
      <w:t xml:space="preserve">   </w:t>
    </w:r>
    <w:r w:rsidR="00497F56" w:rsidRPr="000D7D91">
      <w:rPr>
        <w:rFonts w:ascii="Microsoft PhagsPa" w:hAnsi="Microsoft PhagsPa"/>
        <w:b/>
        <w:color w:val="1F497D" w:themeColor="text2"/>
        <w:sz w:val="44"/>
        <w:szCs w:val="44"/>
      </w:rPr>
      <w:t>St Joseph’s Roman Catholic High School</w:t>
    </w:r>
  </w:p>
  <w:p w:rsidR="009F2914" w:rsidRPr="000D7D91" w:rsidRDefault="00497F56">
    <w:pPr>
      <w:pStyle w:val="Header"/>
      <w:tabs>
        <w:tab w:val="clear" w:pos="9026"/>
        <w:tab w:val="right" w:pos="10348"/>
      </w:tabs>
      <w:ind w:left="-851" w:right="-897"/>
      <w:jc w:val="right"/>
      <w:rPr>
        <w:rFonts w:ascii="Microsoft PhagsPa" w:hAnsi="Microsoft PhagsPa"/>
        <w:color w:val="808080" w:themeColor="background1" w:themeShade="80"/>
        <w:sz w:val="32"/>
        <w:szCs w:val="32"/>
      </w:rPr>
    </w:pPr>
    <w:r w:rsidRPr="000D7D91">
      <w:rPr>
        <w:rFonts w:ascii="Microsoft PhagsPa" w:hAnsi="Microsoft PhagsPa"/>
        <w:color w:val="808080" w:themeColor="background1" w:themeShade="80"/>
        <w:sz w:val="32"/>
        <w:szCs w:val="32"/>
      </w:rPr>
      <w:t xml:space="preserve">Chorley New Road </w:t>
    </w:r>
    <w:r w:rsidRPr="000D7D91">
      <w:rPr>
        <w:rFonts w:ascii="Microsoft PhagsPa" w:hAnsi="Microsoft PhagsPa" w:cs="TTFF5ECF70t00"/>
        <w:color w:val="808080" w:themeColor="background1" w:themeShade="80"/>
        <w:sz w:val="32"/>
        <w:szCs w:val="32"/>
        <w:lang w:val="en-IE"/>
      </w:rPr>
      <w:t xml:space="preserve">| </w:t>
    </w:r>
    <w:r w:rsidRPr="000D7D91">
      <w:rPr>
        <w:rFonts w:ascii="Microsoft PhagsPa" w:hAnsi="Microsoft PhagsPa"/>
        <w:color w:val="808080" w:themeColor="background1" w:themeShade="80"/>
        <w:sz w:val="32"/>
        <w:szCs w:val="32"/>
      </w:rPr>
      <w:t xml:space="preserve">Horwich </w:t>
    </w:r>
    <w:r w:rsidRPr="000D7D91">
      <w:rPr>
        <w:rFonts w:ascii="Microsoft PhagsPa" w:hAnsi="Microsoft PhagsPa" w:cs="TTFF5ECF70t00"/>
        <w:color w:val="808080" w:themeColor="background1" w:themeShade="80"/>
        <w:sz w:val="32"/>
        <w:szCs w:val="32"/>
        <w:lang w:val="en-IE"/>
      </w:rPr>
      <w:t xml:space="preserve">| </w:t>
    </w:r>
    <w:r w:rsidRPr="000D7D91">
      <w:rPr>
        <w:rFonts w:ascii="Microsoft PhagsPa" w:hAnsi="Microsoft PhagsPa"/>
        <w:color w:val="808080" w:themeColor="background1" w:themeShade="80"/>
        <w:sz w:val="32"/>
        <w:szCs w:val="32"/>
      </w:rPr>
      <w:t xml:space="preserve">Bolton </w:t>
    </w:r>
    <w:r w:rsidRPr="000D7D91">
      <w:rPr>
        <w:rFonts w:ascii="Microsoft PhagsPa" w:hAnsi="Microsoft PhagsPa" w:cs="TTFF5ECF70t00"/>
        <w:color w:val="808080" w:themeColor="background1" w:themeShade="80"/>
        <w:sz w:val="32"/>
        <w:szCs w:val="32"/>
        <w:lang w:val="en-IE"/>
      </w:rPr>
      <w:t xml:space="preserve">| </w:t>
    </w:r>
    <w:r w:rsidRPr="000D7D91">
      <w:rPr>
        <w:rFonts w:ascii="Microsoft PhagsPa" w:hAnsi="Microsoft PhagsPa"/>
        <w:color w:val="808080" w:themeColor="background1" w:themeShade="80"/>
        <w:sz w:val="32"/>
        <w:szCs w:val="32"/>
      </w:rPr>
      <w:t>BL6 6HW</w:t>
    </w:r>
  </w:p>
  <w:p w:rsidR="009F2914" w:rsidRDefault="00497F56" w:rsidP="008D3FC5">
    <w:pPr>
      <w:pStyle w:val="Header"/>
      <w:tabs>
        <w:tab w:val="clear" w:pos="9026"/>
        <w:tab w:val="right" w:pos="9923"/>
        <w:tab w:val="right" w:pos="10348"/>
      </w:tabs>
      <w:ind w:left="-709" w:right="-851"/>
      <w:jc w:val="right"/>
      <w:rPr>
        <w:rFonts w:ascii="Microsoft PhagsPa" w:hAnsi="Microsoft PhagsPa" w:cs="TTFF5ECF70t00"/>
        <w:color w:val="0070C0"/>
        <w:sz w:val="28"/>
        <w:szCs w:val="28"/>
        <w:lang w:val="en-IE"/>
      </w:rPr>
    </w:pPr>
    <w:r>
      <w:rPr>
        <w:rFonts w:ascii="Microsoft PhagsPa" w:hAnsi="Microsoft PhagsPa"/>
        <w:b/>
        <w:sz w:val="28"/>
        <w:szCs w:val="28"/>
      </w:rPr>
      <w:t>Telephone:</w:t>
    </w:r>
    <w:r>
      <w:rPr>
        <w:rFonts w:ascii="Microsoft PhagsPa" w:hAnsi="Microsoft PhagsPa"/>
        <w:sz w:val="28"/>
        <w:szCs w:val="28"/>
      </w:rPr>
      <w:t xml:space="preserve"> 01204 697456 </w:t>
    </w:r>
    <w:r>
      <w:rPr>
        <w:rFonts w:ascii="Microsoft PhagsPa" w:hAnsi="Microsoft PhagsPa" w:cs="TTFF5ECF70t00"/>
        <w:color w:val="1C5C98"/>
        <w:sz w:val="28"/>
        <w:szCs w:val="28"/>
        <w:lang w:val="en-IE"/>
      </w:rPr>
      <w:t>|</w:t>
    </w:r>
    <w:r>
      <w:rPr>
        <w:rFonts w:ascii="Microsoft PhagsPa" w:hAnsi="Microsoft PhagsPa" w:cs="TTFF5ECF70t00"/>
        <w:color w:val="0070C0"/>
        <w:sz w:val="28"/>
        <w:szCs w:val="28"/>
        <w:lang w:val="en-IE"/>
      </w:rPr>
      <w:t xml:space="preserve"> </w:t>
    </w:r>
    <w:r>
      <w:rPr>
        <w:rFonts w:ascii="Microsoft PhagsPa" w:hAnsi="Microsoft PhagsPa" w:cs="TTFF5ECF70t00"/>
        <w:b/>
        <w:sz w:val="28"/>
        <w:szCs w:val="28"/>
        <w:lang w:val="en-IE"/>
      </w:rPr>
      <w:t>Fax:</w:t>
    </w:r>
    <w:r>
      <w:rPr>
        <w:rFonts w:ascii="Microsoft PhagsPa" w:hAnsi="Microsoft PhagsPa" w:cs="TTFF5ECF70t00"/>
        <w:sz w:val="28"/>
        <w:szCs w:val="28"/>
        <w:lang w:val="en-IE"/>
      </w:rPr>
      <w:t xml:space="preserve"> 01204 669018</w:t>
    </w:r>
  </w:p>
  <w:p w:rsidR="009F2914" w:rsidRDefault="00497F56">
    <w:pPr>
      <w:pStyle w:val="Header"/>
      <w:tabs>
        <w:tab w:val="clear" w:pos="9026"/>
        <w:tab w:val="right" w:pos="9923"/>
      </w:tabs>
      <w:ind w:left="-709" w:right="-897"/>
      <w:jc w:val="right"/>
      <w:rPr>
        <w:rFonts w:ascii="Microsoft PhagsPa" w:hAnsi="Microsoft PhagsPa" w:cs="TTFF5ECF70t00"/>
        <w:sz w:val="24"/>
        <w:szCs w:val="24"/>
        <w:lang w:val="en-IE"/>
      </w:rPr>
    </w:pPr>
    <w:r>
      <w:rPr>
        <w:rFonts w:ascii="Microsoft PhagsPa" w:hAnsi="Microsoft PhagsPa" w:cs="TTFF5ECF70t00"/>
        <w:b/>
        <w:sz w:val="24"/>
        <w:szCs w:val="24"/>
        <w:lang w:val="en-IE"/>
      </w:rPr>
      <w:t>Website:</w:t>
    </w:r>
    <w:r>
      <w:rPr>
        <w:rFonts w:ascii="Microsoft PhagsPa" w:hAnsi="Microsoft PhagsPa" w:cs="TTFF5ECF70t00"/>
        <w:b/>
        <w:color w:val="1C5C98"/>
        <w:sz w:val="24"/>
        <w:szCs w:val="24"/>
        <w:lang w:val="en-IE"/>
      </w:rPr>
      <w:t xml:space="preserve"> </w:t>
    </w:r>
    <w:hyperlink r:id="rId2" w:history="1">
      <w:r>
        <w:rPr>
          <w:rStyle w:val="Hyperlink"/>
          <w:rFonts w:ascii="Microsoft PhagsPa" w:hAnsi="Microsoft PhagsPa" w:cs="TTFF5ECF70t00"/>
          <w:color w:val="1C5C98"/>
          <w:sz w:val="24"/>
          <w:szCs w:val="24"/>
          <w:u w:val="none"/>
          <w:lang w:val="en-IE"/>
        </w:rPr>
        <w:t>www.stjosephsbolton.org.uk</w:t>
      </w:r>
    </w:hyperlink>
    <w:r>
      <w:rPr>
        <w:rFonts w:ascii="Microsoft PhagsPa" w:hAnsi="Microsoft PhagsPa" w:cs="TTFF5ECF70t00"/>
        <w:sz w:val="24"/>
        <w:szCs w:val="24"/>
        <w:lang w:val="en-IE"/>
      </w:rPr>
      <w:t xml:space="preserve"> </w:t>
    </w:r>
    <w:r>
      <w:rPr>
        <w:rFonts w:ascii="Microsoft PhagsPa" w:hAnsi="Microsoft PhagsPa" w:cs="TTFF5ECF70t00"/>
        <w:color w:val="300086"/>
        <w:sz w:val="24"/>
        <w:szCs w:val="24"/>
        <w:lang w:val="en-IE"/>
      </w:rPr>
      <w:t>|</w:t>
    </w:r>
    <w:r>
      <w:rPr>
        <w:rFonts w:ascii="Microsoft PhagsPa" w:hAnsi="Microsoft PhagsPa" w:cs="TTFF5ECF70t00"/>
        <w:color w:val="0070C0"/>
        <w:sz w:val="24"/>
        <w:szCs w:val="24"/>
        <w:lang w:val="en-IE"/>
      </w:rPr>
      <w:t xml:space="preserve"> </w:t>
    </w:r>
    <w:r>
      <w:rPr>
        <w:rFonts w:ascii="Microsoft PhagsPa" w:hAnsi="Microsoft PhagsPa" w:cs="TTFF5ECF70t00"/>
        <w:b/>
        <w:sz w:val="24"/>
        <w:szCs w:val="24"/>
        <w:lang w:val="en-IE"/>
      </w:rPr>
      <w:t>Email:</w:t>
    </w:r>
    <w:r>
      <w:rPr>
        <w:rFonts w:ascii="Microsoft PhagsPa" w:hAnsi="Microsoft PhagsPa" w:cs="TTFF5ECF70t00"/>
        <w:sz w:val="24"/>
        <w:szCs w:val="24"/>
        <w:lang w:val="en-IE"/>
      </w:rPr>
      <w:t xml:space="preserve"> </w:t>
    </w:r>
    <w:r>
      <w:rPr>
        <w:rFonts w:ascii="Microsoft PhagsPa" w:hAnsi="Microsoft PhagsPa" w:cs="TTFF5ECF70t00"/>
        <w:color w:val="1C5C98"/>
        <w:sz w:val="24"/>
        <w:szCs w:val="24"/>
        <w:lang w:val="en-IE"/>
      </w:rPr>
      <w:t>office@st-josephs.bolton.sch.uk</w:t>
    </w:r>
  </w:p>
  <w:p w:rsidR="009F2914" w:rsidRDefault="009F2914">
    <w:pPr>
      <w:pStyle w:val="Footer"/>
      <w:tabs>
        <w:tab w:val="clear" w:pos="9026"/>
        <w:tab w:val="right" w:pos="10348"/>
      </w:tabs>
      <w:ind w:left="-993" w:right="-1180"/>
      <w:jc w:val="right"/>
      <w:rPr>
        <w:rFonts w:ascii="Microsoft PhagsPa" w:hAnsi="Microsoft PhagsPa"/>
        <w:b/>
        <w:sz w:val="20"/>
        <w:szCs w:val="20"/>
      </w:rPr>
    </w:pPr>
  </w:p>
  <w:p w:rsidR="009F2914" w:rsidRPr="00F44FB4" w:rsidRDefault="00497F56">
    <w:pPr>
      <w:pStyle w:val="Footer"/>
      <w:tabs>
        <w:tab w:val="clear" w:pos="9026"/>
        <w:tab w:val="right" w:pos="9923"/>
      </w:tabs>
      <w:ind w:left="-993" w:right="-897"/>
      <w:jc w:val="right"/>
      <w:rPr>
        <w:rFonts w:ascii="Microsoft PhagsPa" w:hAnsi="Microsoft PhagsPa"/>
        <w:sz w:val="19"/>
        <w:szCs w:val="19"/>
      </w:rPr>
    </w:pPr>
    <w:r w:rsidRPr="00F44FB4">
      <w:rPr>
        <w:rFonts w:ascii="Microsoft PhagsPa" w:hAnsi="Microsoft PhagsPa"/>
        <w:b/>
        <w:sz w:val="19"/>
        <w:szCs w:val="19"/>
      </w:rPr>
      <w:t>Headteacher:</w:t>
    </w:r>
    <w:r w:rsidRPr="00F44FB4">
      <w:rPr>
        <w:rFonts w:ascii="Microsoft PhagsPa" w:hAnsi="Microsoft PhagsPa"/>
        <w:sz w:val="19"/>
        <w:szCs w:val="19"/>
      </w:rPr>
      <w:t xml:space="preserve"> </w:t>
    </w:r>
    <w:r w:rsidRPr="00F44FB4">
      <w:rPr>
        <w:rFonts w:ascii="Microsoft PhagsPa" w:hAnsi="Microsoft PhagsPa"/>
        <w:color w:val="1F497D" w:themeColor="text2"/>
        <w:sz w:val="19"/>
        <w:szCs w:val="19"/>
      </w:rPr>
      <w:t xml:space="preserve">Mr T McCabe </w:t>
    </w:r>
    <w:r w:rsidRPr="00F44FB4">
      <w:rPr>
        <w:rFonts w:ascii="Microsoft PhagsPa" w:hAnsi="Microsoft PhagsPa" w:cs="TTFF5ECF70t00"/>
        <w:color w:val="1C5C98"/>
        <w:sz w:val="19"/>
        <w:szCs w:val="19"/>
        <w:lang w:val="en-IE"/>
      </w:rPr>
      <w:t>|</w:t>
    </w:r>
    <w:r w:rsidRPr="00F44FB4">
      <w:rPr>
        <w:rFonts w:ascii="Microsoft PhagsPa" w:hAnsi="Microsoft PhagsPa"/>
        <w:color w:val="1C5C98"/>
        <w:sz w:val="19"/>
        <w:szCs w:val="19"/>
      </w:rPr>
      <w:t xml:space="preserve"> </w:t>
    </w:r>
    <w:r w:rsidRPr="00F44FB4">
      <w:rPr>
        <w:rFonts w:ascii="Microsoft PhagsPa" w:hAnsi="Microsoft PhagsPa"/>
        <w:b/>
        <w:sz w:val="19"/>
        <w:szCs w:val="19"/>
      </w:rPr>
      <w:t xml:space="preserve">Deputy </w:t>
    </w:r>
    <w:proofErr w:type="spellStart"/>
    <w:r w:rsidRPr="00F44FB4">
      <w:rPr>
        <w:rFonts w:ascii="Microsoft PhagsPa" w:hAnsi="Microsoft PhagsPa"/>
        <w:b/>
        <w:sz w:val="19"/>
        <w:szCs w:val="19"/>
      </w:rPr>
      <w:t>Headteachers</w:t>
    </w:r>
    <w:proofErr w:type="spellEnd"/>
    <w:r w:rsidRPr="00F44FB4">
      <w:rPr>
        <w:rFonts w:ascii="Microsoft PhagsPa" w:hAnsi="Microsoft PhagsPa"/>
        <w:b/>
        <w:sz w:val="19"/>
        <w:szCs w:val="19"/>
      </w:rPr>
      <w:t xml:space="preserve">: </w:t>
    </w:r>
    <w:r w:rsidRPr="00F44FB4">
      <w:rPr>
        <w:rFonts w:ascii="Microsoft PhagsPa" w:hAnsi="Microsoft PhagsPa"/>
        <w:color w:val="1F497D" w:themeColor="text2"/>
        <w:sz w:val="19"/>
        <w:szCs w:val="19"/>
      </w:rPr>
      <w:t>Mr</w:t>
    </w:r>
    <w:r w:rsidR="00F44FB4" w:rsidRPr="00F44FB4">
      <w:rPr>
        <w:rFonts w:ascii="Microsoft PhagsPa" w:hAnsi="Microsoft PhagsPa"/>
        <w:color w:val="1F497D" w:themeColor="text2"/>
        <w:sz w:val="19"/>
        <w:szCs w:val="19"/>
      </w:rPr>
      <w:t xml:space="preserve">s N </w:t>
    </w:r>
    <w:proofErr w:type="spellStart"/>
    <w:r w:rsidR="00F44FB4" w:rsidRPr="00F44FB4">
      <w:rPr>
        <w:rFonts w:ascii="Microsoft PhagsPa" w:hAnsi="Microsoft PhagsPa"/>
        <w:color w:val="1F497D" w:themeColor="text2"/>
        <w:sz w:val="19"/>
        <w:szCs w:val="19"/>
      </w:rPr>
      <w:t>Yorke</w:t>
    </w:r>
    <w:proofErr w:type="spellEnd"/>
    <w:r w:rsidR="00F44FB4" w:rsidRPr="00F44FB4">
      <w:rPr>
        <w:rFonts w:ascii="Microsoft PhagsPa" w:hAnsi="Microsoft PhagsPa"/>
        <w:color w:val="1F497D" w:themeColor="text2"/>
        <w:sz w:val="19"/>
        <w:szCs w:val="19"/>
      </w:rPr>
      <w:t xml:space="preserve"> Robinson</w:t>
    </w:r>
    <w:r w:rsidRPr="00F44FB4">
      <w:rPr>
        <w:rFonts w:ascii="Microsoft PhagsPa" w:hAnsi="Microsoft PhagsPa"/>
        <w:color w:val="1F497D" w:themeColor="text2"/>
        <w:sz w:val="19"/>
        <w:szCs w:val="19"/>
      </w:rPr>
      <w:t xml:space="preserve">, Mrs J Morgan </w:t>
    </w:r>
    <w:r w:rsidRPr="00F44FB4">
      <w:rPr>
        <w:rFonts w:ascii="Microsoft PhagsPa" w:hAnsi="Microsoft PhagsPa" w:cs="TTFF5ECF70t00"/>
        <w:color w:val="1C5C98"/>
        <w:sz w:val="19"/>
        <w:szCs w:val="19"/>
        <w:lang w:val="en-IE"/>
      </w:rPr>
      <w:t>|</w:t>
    </w:r>
    <w:r w:rsidRPr="00F44FB4">
      <w:rPr>
        <w:rFonts w:ascii="Microsoft PhagsPa" w:hAnsi="Microsoft PhagsPa"/>
        <w:sz w:val="19"/>
        <w:szCs w:val="19"/>
      </w:rPr>
      <w:t xml:space="preserve"> </w:t>
    </w:r>
    <w:r w:rsidRPr="00F44FB4">
      <w:rPr>
        <w:rFonts w:ascii="Microsoft PhagsPa" w:hAnsi="Microsoft PhagsPa"/>
        <w:b/>
        <w:sz w:val="19"/>
        <w:szCs w:val="19"/>
      </w:rPr>
      <w:t xml:space="preserve">Chair of Governors: </w:t>
    </w:r>
    <w:r w:rsidRPr="00F44FB4">
      <w:rPr>
        <w:rFonts w:ascii="Microsoft PhagsPa" w:hAnsi="Microsoft PhagsPa"/>
        <w:color w:val="1F497D" w:themeColor="text2"/>
        <w:sz w:val="19"/>
        <w:szCs w:val="19"/>
      </w:rPr>
      <w:t>Mrs P Jones</w:t>
    </w:r>
  </w:p>
  <w:p w:rsidR="009F2914" w:rsidRDefault="00497F56">
    <w:pPr>
      <w:pStyle w:val="Footer"/>
      <w:tabs>
        <w:tab w:val="clear" w:pos="9026"/>
        <w:tab w:val="right" w:pos="9923"/>
      </w:tabs>
      <w:ind w:left="-993" w:right="-897"/>
      <w:jc w:val="right"/>
      <w:rPr>
        <w:rFonts w:ascii="Microsoft PhagsPa" w:hAnsi="Microsoft PhagsPa" w:cs="TTFF5ECF70t00"/>
        <w:color w:val="CC9900"/>
        <w:sz w:val="20"/>
        <w:szCs w:val="20"/>
        <w:lang w:val="en-IE"/>
      </w:rPr>
    </w:pPr>
    <w:r>
      <w:rPr>
        <w:rFonts w:ascii="Microsoft PhagsPa" w:hAnsi="Microsoft PhagsPa"/>
        <w:b/>
        <w:sz w:val="20"/>
        <w:szCs w:val="20"/>
      </w:rPr>
      <w:t xml:space="preserve">Registered Charity Number: </w:t>
    </w:r>
    <w:r w:rsidRPr="000D7D91">
      <w:rPr>
        <w:rFonts w:ascii="Microsoft PhagsPa" w:hAnsi="Microsoft PhagsPa" w:cs="TTFF5ECF70t00"/>
        <w:color w:val="1F497D" w:themeColor="text2"/>
        <w:sz w:val="20"/>
        <w:szCs w:val="20"/>
        <w:lang w:val="en-IE"/>
      </w:rPr>
      <w:t>1075795</w:t>
    </w:r>
    <w:r>
      <w:rPr>
        <w:rFonts w:ascii="Microsoft PhagsPa" w:hAnsi="Microsoft PhagsPa" w:cs="TTFF5ECF70t00"/>
        <w:color w:val="B67F46"/>
        <w:sz w:val="20"/>
        <w:szCs w:val="20"/>
        <w:lang w:val="en-IE"/>
      </w:rPr>
      <w:t xml:space="preserve"> </w:t>
    </w:r>
    <w:r>
      <w:rPr>
        <w:rFonts w:ascii="Microsoft PhagsPa" w:hAnsi="Microsoft PhagsPa" w:cs="TTFF5ECF70t00"/>
        <w:color w:val="1C5C98"/>
        <w:sz w:val="20"/>
        <w:szCs w:val="20"/>
        <w:lang w:val="en-IE"/>
      </w:rPr>
      <w:t>|</w:t>
    </w:r>
    <w:r>
      <w:rPr>
        <w:rFonts w:ascii="Microsoft PhagsPa" w:hAnsi="Microsoft PhagsPa" w:cs="TTFF5ECF70t00"/>
        <w:color w:val="CC9900"/>
        <w:sz w:val="20"/>
        <w:szCs w:val="20"/>
        <w:lang w:val="en-IE"/>
      </w:rPr>
      <w:t xml:space="preserve"> </w:t>
    </w:r>
    <w:r>
      <w:rPr>
        <w:rFonts w:ascii="Microsoft PhagsPa" w:hAnsi="Microsoft PhagsPa" w:cs="TTFF5ECF70t00"/>
        <w:b/>
        <w:sz w:val="20"/>
        <w:szCs w:val="20"/>
        <w:lang w:val="en-IE"/>
      </w:rPr>
      <w:t xml:space="preserve">Facebook/Twitter: </w:t>
    </w:r>
    <w:proofErr w:type="spellStart"/>
    <w:r w:rsidRPr="000D7D91">
      <w:rPr>
        <w:rFonts w:ascii="Microsoft PhagsPa" w:hAnsi="Microsoft PhagsPa" w:cs="TTFF5ECF70t00"/>
        <w:color w:val="1F497D" w:themeColor="text2"/>
        <w:sz w:val="20"/>
        <w:szCs w:val="20"/>
        <w:lang w:val="en-IE"/>
      </w:rPr>
      <w:t>StJosephsRCHS</w:t>
    </w:r>
    <w:proofErr w:type="spellEnd"/>
    <w:r w:rsidRPr="000D7D91">
      <w:rPr>
        <w:rFonts w:ascii="Microsoft PhagsPa" w:hAnsi="Microsoft PhagsPa" w:cs="TTFF5ECF70t00"/>
        <w:color w:val="1F497D" w:themeColor="text2"/>
        <w:sz w:val="20"/>
        <w:szCs w:val="20"/>
        <w:lang w:val="en-IE"/>
      </w:rPr>
      <w:t xml:space="preserve"> </w:t>
    </w:r>
    <w:r>
      <w:rPr>
        <w:rFonts w:ascii="Microsoft PhagsPa" w:hAnsi="Microsoft PhagsPa" w:cs="TTFF5ECF70t00"/>
        <w:b/>
        <w:sz w:val="20"/>
        <w:szCs w:val="20"/>
        <w:lang w:val="en-IE"/>
      </w:rPr>
      <w:t xml:space="preserve"> </w:t>
    </w:r>
  </w:p>
  <w:p w:rsidR="009F2914" w:rsidRDefault="00497F56">
    <w:pPr>
      <w:pStyle w:val="Header"/>
      <w:tabs>
        <w:tab w:val="right" w:pos="10348"/>
      </w:tabs>
      <w:ind w:right="-1180"/>
    </w:pPr>
    <w:r>
      <w:rPr>
        <w:noProof/>
        <w:lang w:val="en-US"/>
      </w:rPr>
      <w:drawing>
        <wp:anchor distT="0" distB="0" distL="114300" distR="114300" simplePos="0" relativeHeight="251654144" behindDoc="1" locked="0" layoutInCell="1" allowOverlap="1">
          <wp:simplePos x="0" y="0"/>
          <wp:positionH relativeFrom="column">
            <wp:posOffset>-48260</wp:posOffset>
          </wp:positionH>
          <wp:positionV relativeFrom="paragraph">
            <wp:posOffset>702945</wp:posOffset>
          </wp:positionV>
          <wp:extent cx="5718175" cy="6941185"/>
          <wp:effectExtent l="0" t="0" r="0" b="0"/>
          <wp:wrapNone/>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 Joseph's Documents\School Logos\St_Joseph's_logo-watermark.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718175" cy="694118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610228"/>
    <w:multiLevelType w:val="hybridMultilevel"/>
    <w:tmpl w:val="DEF02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0C50627"/>
    <w:multiLevelType w:val="multilevel"/>
    <w:tmpl w:val="7E921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531220B"/>
    <w:multiLevelType w:val="hybridMultilevel"/>
    <w:tmpl w:val="C90C50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4D475123"/>
    <w:multiLevelType w:val="hybridMultilevel"/>
    <w:tmpl w:val="F9AE4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98C138A"/>
    <w:multiLevelType w:val="hybridMultilevel"/>
    <w:tmpl w:val="6CF20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2914"/>
    <w:rsid w:val="00070E5F"/>
    <w:rsid w:val="000D7D91"/>
    <w:rsid w:val="000F0C1A"/>
    <w:rsid w:val="001E26E6"/>
    <w:rsid w:val="002C34CA"/>
    <w:rsid w:val="003A10D0"/>
    <w:rsid w:val="003E5999"/>
    <w:rsid w:val="00403896"/>
    <w:rsid w:val="00497F56"/>
    <w:rsid w:val="004E7AAC"/>
    <w:rsid w:val="0058345D"/>
    <w:rsid w:val="00672A4E"/>
    <w:rsid w:val="00693E98"/>
    <w:rsid w:val="006F3819"/>
    <w:rsid w:val="007F312E"/>
    <w:rsid w:val="00853842"/>
    <w:rsid w:val="008D3FC5"/>
    <w:rsid w:val="00904340"/>
    <w:rsid w:val="00955A98"/>
    <w:rsid w:val="00966889"/>
    <w:rsid w:val="009F2914"/>
    <w:rsid w:val="00B302D4"/>
    <w:rsid w:val="00BB1EC0"/>
    <w:rsid w:val="00D75502"/>
    <w:rsid w:val="00DE3FDB"/>
    <w:rsid w:val="00E269D0"/>
    <w:rsid w:val="00EC3A4E"/>
    <w:rsid w:val="00F44F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E6C1EC4-E6D9-4422-85E8-C6530E9F7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iPriority w:val="99"/>
    <w:unhideWhenUsed/>
    <w:rPr>
      <w:color w:val="0000FF" w:themeColor="hyperlink"/>
      <w:u w:val="single"/>
    </w:rPr>
  </w:style>
  <w:style w:type="paragraph" w:styleId="NoSpacing">
    <w:name w:val="No Spacing"/>
    <w:uiPriority w:val="1"/>
    <w:qFormat/>
    <w:pPr>
      <w:spacing w:after="0" w:line="240" w:lineRule="auto"/>
    </w:p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st">
    <w:name w:val="st"/>
    <w:basedOn w:val="DefaultParagraphFont"/>
  </w:style>
  <w:style w:type="paragraph" w:styleId="ListParagraph">
    <w:name w:val="List Paragraph"/>
    <w:basedOn w:val="Normal"/>
    <w:uiPriority w:val="34"/>
    <w:qFormat/>
    <w:pPr>
      <w:ind w:left="720"/>
      <w:contextualSpacing/>
    </w:pPr>
    <w:rPr>
      <w:rFonts w:asciiTheme="minorHAnsi" w:eastAsiaTheme="minorEastAsia" w:hAnsiTheme="minorHAnsi" w:cstheme="minorBidi"/>
      <w:lang w:eastAsia="en-GB"/>
    </w:rPr>
  </w:style>
  <w:style w:type="paragraph" w:styleId="BodyText">
    <w:name w:val="Body Text"/>
    <w:basedOn w:val="Normal"/>
    <w:link w:val="BodyTextChar"/>
    <w:semiHidden/>
    <w:unhideWhenUsed/>
    <w:rsid w:val="003A10D0"/>
    <w:pPr>
      <w:spacing w:after="0" w:line="240" w:lineRule="auto"/>
      <w:jc w:val="both"/>
    </w:pPr>
    <w:rPr>
      <w:rFonts w:ascii="Comic Sans MS" w:eastAsia="Times New Roman" w:hAnsi="Comic Sans MS"/>
      <w:szCs w:val="20"/>
    </w:rPr>
  </w:style>
  <w:style w:type="character" w:customStyle="1" w:styleId="BodyTextChar">
    <w:name w:val="Body Text Char"/>
    <w:basedOn w:val="DefaultParagraphFont"/>
    <w:link w:val="BodyText"/>
    <w:semiHidden/>
    <w:rsid w:val="003A10D0"/>
    <w:rPr>
      <w:rFonts w:ascii="Comic Sans MS" w:eastAsia="Times New Roman" w:hAnsi="Comic Sans MS" w:cs="Times New Roman"/>
      <w:szCs w:val="20"/>
    </w:rPr>
  </w:style>
  <w:style w:type="table" w:styleId="TableGrid">
    <w:name w:val="Table Grid"/>
    <w:basedOn w:val="TableNormal"/>
    <w:uiPriority w:val="59"/>
    <w:rsid w:val="00BB1EC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75502"/>
    <w:pPr>
      <w:spacing w:before="100" w:beforeAutospacing="1" w:after="100" w:afterAutospacing="1" w:line="240" w:lineRule="auto"/>
    </w:pPr>
    <w:rPr>
      <w:rFonts w:ascii="Times New Roman" w:eastAsiaTheme="minorHAnsi"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226659">
      <w:bodyDiv w:val="1"/>
      <w:marLeft w:val="0"/>
      <w:marRight w:val="0"/>
      <w:marTop w:val="0"/>
      <w:marBottom w:val="0"/>
      <w:divBdr>
        <w:top w:val="none" w:sz="0" w:space="0" w:color="auto"/>
        <w:left w:val="none" w:sz="0" w:space="0" w:color="auto"/>
        <w:bottom w:val="none" w:sz="0" w:space="0" w:color="auto"/>
        <w:right w:val="none" w:sz="0" w:space="0" w:color="auto"/>
      </w:divBdr>
    </w:div>
    <w:div w:id="442847289">
      <w:bodyDiv w:val="1"/>
      <w:marLeft w:val="0"/>
      <w:marRight w:val="0"/>
      <w:marTop w:val="0"/>
      <w:marBottom w:val="0"/>
      <w:divBdr>
        <w:top w:val="none" w:sz="0" w:space="0" w:color="auto"/>
        <w:left w:val="none" w:sz="0" w:space="0" w:color="auto"/>
        <w:bottom w:val="none" w:sz="0" w:space="0" w:color="auto"/>
        <w:right w:val="none" w:sz="0" w:space="0" w:color="auto"/>
      </w:divBdr>
    </w:div>
    <w:div w:id="471413771">
      <w:bodyDiv w:val="1"/>
      <w:marLeft w:val="0"/>
      <w:marRight w:val="0"/>
      <w:marTop w:val="0"/>
      <w:marBottom w:val="0"/>
      <w:divBdr>
        <w:top w:val="none" w:sz="0" w:space="0" w:color="auto"/>
        <w:left w:val="none" w:sz="0" w:space="0" w:color="auto"/>
        <w:bottom w:val="none" w:sz="0" w:space="0" w:color="auto"/>
        <w:right w:val="none" w:sz="0" w:space="0" w:color="auto"/>
      </w:divBdr>
    </w:div>
    <w:div w:id="669673401">
      <w:bodyDiv w:val="1"/>
      <w:marLeft w:val="0"/>
      <w:marRight w:val="0"/>
      <w:marTop w:val="0"/>
      <w:marBottom w:val="0"/>
      <w:divBdr>
        <w:top w:val="none" w:sz="0" w:space="0" w:color="auto"/>
        <w:left w:val="none" w:sz="0" w:space="0" w:color="auto"/>
        <w:bottom w:val="none" w:sz="0" w:space="0" w:color="auto"/>
        <w:right w:val="none" w:sz="0" w:space="0" w:color="auto"/>
      </w:divBdr>
    </w:div>
    <w:div w:id="1140464365">
      <w:bodyDiv w:val="1"/>
      <w:marLeft w:val="0"/>
      <w:marRight w:val="0"/>
      <w:marTop w:val="0"/>
      <w:marBottom w:val="0"/>
      <w:divBdr>
        <w:top w:val="none" w:sz="0" w:space="0" w:color="auto"/>
        <w:left w:val="none" w:sz="0" w:space="0" w:color="auto"/>
        <w:bottom w:val="none" w:sz="0" w:space="0" w:color="auto"/>
        <w:right w:val="none" w:sz="0" w:space="0" w:color="auto"/>
      </w:divBdr>
    </w:div>
    <w:div w:id="1819684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mailrequest@st-josephs.bolton.sch.uk"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emailrequest@st-josephs.bolton.sch.uk" TargetMode="External"/><Relationship Id="rId4" Type="http://schemas.openxmlformats.org/officeDocument/2006/relationships/settings" Target="settings.xml"/><Relationship Id="rId9" Type="http://schemas.openxmlformats.org/officeDocument/2006/relationships/hyperlink" Target="mailto:togetherapart@st-josephs.bolton.sch.uk"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8" Type="http://schemas.openxmlformats.org/officeDocument/2006/relationships/image" Target="media/image11.jpeg"/><Relationship Id="rId3" Type="http://schemas.openxmlformats.org/officeDocument/2006/relationships/image" Target="media/image6.jpeg"/><Relationship Id="rId7" Type="http://schemas.openxmlformats.org/officeDocument/2006/relationships/image" Target="media/image10.jpeg"/><Relationship Id="rId2" Type="http://schemas.openxmlformats.org/officeDocument/2006/relationships/image" Target="media/image8.jpeg"/><Relationship Id="rId1" Type="http://schemas.openxmlformats.org/officeDocument/2006/relationships/image" Target="media/image7.png"/><Relationship Id="rId6" Type="http://schemas.openxmlformats.org/officeDocument/2006/relationships/image" Target="media/image2.jpeg"/><Relationship Id="rId5" Type="http://schemas.openxmlformats.org/officeDocument/2006/relationships/image" Target="media/image9.jpeg"/><Relationship Id="rId10" Type="http://schemas.openxmlformats.org/officeDocument/2006/relationships/image" Target="media/image12.jpeg"/><Relationship Id="rId4" Type="http://schemas.openxmlformats.org/officeDocument/2006/relationships/image" Target="media/image5.jpeg"/><Relationship Id="rId9"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stjosephsbolton.org.uk" TargetMode="External"/><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29B219-FE70-47B6-A3AD-993A450B71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2</Pages>
  <Words>1088</Words>
  <Characters>6208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Home User</Company>
  <LinksUpToDate>false</LinksUpToDate>
  <CharactersWithSpaces>7282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 Joseph's RC High School</dc:creator>
  <cp:lastModifiedBy>McCabeT</cp:lastModifiedBy>
  <cp:revision>4</cp:revision>
  <cp:lastPrinted>2017-06-16T11:58:00Z</cp:lastPrinted>
  <dcterms:created xsi:type="dcterms:W3CDTF">2020-06-22T11:23:00Z</dcterms:created>
  <dcterms:modified xsi:type="dcterms:W3CDTF">2020-06-22T12:14:00Z</dcterms:modified>
</cp:coreProperties>
</file>