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C2" w:rsidRDefault="00702E73">
      <w:pPr>
        <w:rPr>
          <w:rFonts w:ascii="Segoe UI Light" w:hAnsi="Segoe UI Light" w:cs="Segoe UI Light"/>
          <w:b/>
          <w:u w:val="single"/>
        </w:rPr>
      </w:pPr>
      <w:r>
        <w:rPr>
          <w:rFonts w:ascii="Segoe UI Light" w:hAnsi="Segoe UI Light" w:cs="Segoe UI Light"/>
          <w:b/>
          <w:u w:val="single"/>
        </w:rPr>
        <w:t>PSHE Mapping</w:t>
      </w:r>
    </w:p>
    <w:p w:rsidR="0018226E" w:rsidRDefault="00A31711">
      <w:pPr>
        <w:rPr>
          <w:rFonts w:ascii="Segoe UI Light" w:hAnsi="Segoe UI Light" w:cs="Segoe UI Light"/>
        </w:rPr>
      </w:pPr>
      <w:r>
        <w:rPr>
          <w:rFonts w:ascii="Segoe UI Light" w:hAnsi="Segoe UI Light" w:cs="Segoe UI Light"/>
        </w:rPr>
        <w:t xml:space="preserve">At St. Joseph’s </w:t>
      </w:r>
      <w:r w:rsidR="0018226E" w:rsidRPr="0018226E">
        <w:rPr>
          <w:rFonts w:ascii="Segoe UI Light" w:hAnsi="Segoe UI Light" w:cs="Segoe UI Light"/>
        </w:rPr>
        <w:t>we believe that our students have a right to the highest quality personal, social and health education (PSHE), in order to help them begin to develop the knowledge, skills and understanding they need to lead confident, independent and healthy lives and to participate as informed a</w:t>
      </w:r>
      <w:r w:rsidR="0018226E">
        <w:rPr>
          <w:rFonts w:ascii="Segoe UI Light" w:hAnsi="Segoe UI Light" w:cs="Segoe UI Light"/>
        </w:rPr>
        <w:t>ctive and responsible citizens.</w:t>
      </w:r>
    </w:p>
    <w:p w:rsidR="00F669B3" w:rsidRDefault="0085712F">
      <w:pPr>
        <w:rPr>
          <w:rFonts w:ascii="Segoe UI Light" w:hAnsi="Segoe UI Light" w:cs="Segoe UI Light"/>
        </w:rPr>
      </w:pPr>
      <w:r>
        <w:rPr>
          <w:rFonts w:ascii="Segoe UI Light" w:hAnsi="Segoe UI Light" w:cs="Segoe UI Light"/>
        </w:rPr>
        <w:t xml:space="preserve">PSHE is a non-statutory subject. PSHE at St Joseph’s is a fluid curriculum, designed to meet the current and emerging needs of our school context. This is informed by SLT analysis of CPOMS and </w:t>
      </w:r>
      <w:r w:rsidR="00AE23ED">
        <w:rPr>
          <w:rFonts w:ascii="Segoe UI Light" w:hAnsi="Segoe UI Light" w:cs="Segoe UI Light"/>
        </w:rPr>
        <w:t xml:space="preserve">being aware of </w:t>
      </w:r>
      <w:r>
        <w:rPr>
          <w:rFonts w:ascii="Segoe UI Light" w:hAnsi="Segoe UI Light" w:cs="Segoe UI Light"/>
        </w:rPr>
        <w:t xml:space="preserve">issues relevant to the young people in our school community. </w:t>
      </w:r>
    </w:p>
    <w:p w:rsidR="00F669B3" w:rsidRDefault="004F3559">
      <w:pPr>
        <w:rPr>
          <w:rFonts w:ascii="Segoe UI Light" w:hAnsi="Segoe UI Light" w:cs="Segoe UI Light"/>
        </w:rPr>
      </w:pPr>
      <w:r>
        <w:rPr>
          <w:rFonts w:ascii="Segoe UI Light" w:hAnsi="Segoe UI Light" w:cs="Segoe UI Light"/>
        </w:rPr>
        <w:t>The ‘core themes’ from the PSHE Association’s Programme of Study underpin the curriculum which is delivered through high quality and fle</w:t>
      </w:r>
      <w:r w:rsidR="00CB2B1E">
        <w:rPr>
          <w:rFonts w:ascii="Segoe UI Light" w:hAnsi="Segoe UI Light" w:cs="Segoe UI Light"/>
        </w:rPr>
        <w:t>xible workshop style sessions on three</w:t>
      </w:r>
      <w:r>
        <w:rPr>
          <w:rFonts w:ascii="Segoe UI Light" w:hAnsi="Segoe UI Light" w:cs="Segoe UI Light"/>
        </w:rPr>
        <w:t xml:space="preserve"> Curriculum Enrichment Days</w:t>
      </w:r>
      <w:r w:rsidR="00CB2B1E">
        <w:rPr>
          <w:rFonts w:ascii="Segoe UI Light" w:hAnsi="Segoe UI Light" w:cs="Segoe UI Light"/>
        </w:rPr>
        <w:t xml:space="preserve"> each academic year</w:t>
      </w:r>
      <w:r>
        <w:rPr>
          <w:rFonts w:ascii="Segoe UI Light" w:hAnsi="Segoe UI Light" w:cs="Segoe UI Light"/>
        </w:rPr>
        <w:t xml:space="preserve">. </w:t>
      </w:r>
      <w:r w:rsidR="00F669B3">
        <w:rPr>
          <w:rFonts w:ascii="Segoe UI Light" w:hAnsi="Segoe UI Light" w:cs="Segoe UI Light"/>
        </w:rPr>
        <w:t>The exact content of, and order in which these are delivered is flexible from year to year so that the content and style of sessions can be tailored to meet pupils’ needs.</w:t>
      </w:r>
    </w:p>
    <w:p w:rsidR="004F3559" w:rsidRDefault="00CB2B1E">
      <w:pPr>
        <w:rPr>
          <w:rFonts w:ascii="Segoe UI Light" w:hAnsi="Segoe UI Light" w:cs="Segoe UI Light"/>
        </w:rPr>
      </w:pPr>
      <w:r>
        <w:rPr>
          <w:rFonts w:ascii="Segoe UI Light" w:hAnsi="Segoe UI Light" w:cs="Segoe UI Light"/>
        </w:rPr>
        <w:t>Sessions on Curriculum Enrichment Days a</w:t>
      </w:r>
      <w:r w:rsidR="00470219">
        <w:rPr>
          <w:rFonts w:ascii="Segoe UI Light" w:hAnsi="Segoe UI Light" w:cs="Segoe UI Light"/>
        </w:rPr>
        <w:t xml:space="preserve">re primarily delivered by teaching staff but some will also be led by external speakers. </w:t>
      </w:r>
      <w:r w:rsidR="00370C4D">
        <w:rPr>
          <w:rFonts w:ascii="Segoe UI Light" w:hAnsi="Segoe UI Light" w:cs="Segoe UI Light"/>
        </w:rPr>
        <w:t>Other themes</w:t>
      </w:r>
      <w:r w:rsidR="002D694D">
        <w:rPr>
          <w:rFonts w:ascii="Segoe UI Light" w:hAnsi="Segoe UI Light" w:cs="Segoe UI Light"/>
        </w:rPr>
        <w:t xml:space="preserve"> f</w:t>
      </w:r>
      <w:r w:rsidR="00740798">
        <w:rPr>
          <w:rFonts w:ascii="Segoe UI Light" w:hAnsi="Segoe UI Light" w:cs="Segoe UI Light"/>
        </w:rPr>
        <w:t>rom the PSHE Programme of Study</w:t>
      </w:r>
      <w:r w:rsidR="00370C4D">
        <w:rPr>
          <w:rFonts w:ascii="Segoe UI Light" w:hAnsi="Segoe UI Light" w:cs="Segoe UI Light"/>
        </w:rPr>
        <w:t xml:space="preserve"> may also form part of the RSE and Citizenship Curriculum which are separately mapped.</w:t>
      </w:r>
      <w:r w:rsidR="00B66167">
        <w:rPr>
          <w:rFonts w:ascii="Segoe UI Light" w:hAnsi="Segoe UI Light" w:cs="Segoe UI Light"/>
        </w:rPr>
        <w:t xml:space="preserve"> Some elements </w:t>
      </w:r>
      <w:r w:rsidR="00176DEB">
        <w:rPr>
          <w:rFonts w:ascii="Segoe UI Light" w:hAnsi="Segoe UI Light" w:cs="Segoe UI Light"/>
        </w:rPr>
        <w:t>will also be covered in other areas of school life, for example in Assemblies</w:t>
      </w:r>
      <w:r w:rsidR="00F3760B">
        <w:rPr>
          <w:rFonts w:ascii="Segoe UI Light" w:hAnsi="Segoe UI Light" w:cs="Segoe UI Light"/>
        </w:rPr>
        <w:t>,</w:t>
      </w:r>
      <w:r w:rsidR="00176DEB">
        <w:rPr>
          <w:rFonts w:ascii="Segoe UI Light" w:hAnsi="Segoe UI Light" w:cs="Segoe UI Light"/>
        </w:rPr>
        <w:t xml:space="preserve"> and by Subject</w:t>
      </w:r>
      <w:r w:rsidR="00B66167">
        <w:rPr>
          <w:rFonts w:ascii="Segoe UI Light" w:hAnsi="Segoe UI Light" w:cs="Segoe UI Light"/>
        </w:rPr>
        <w:t xml:space="preserve"> Departments, for example, </w:t>
      </w:r>
      <w:r w:rsidR="00C805A5">
        <w:rPr>
          <w:rFonts w:ascii="Segoe UI Light" w:hAnsi="Segoe UI Light" w:cs="Segoe UI Light"/>
        </w:rPr>
        <w:t>c</w:t>
      </w:r>
      <w:r w:rsidR="00B66167">
        <w:rPr>
          <w:rFonts w:ascii="Segoe UI Light" w:hAnsi="Segoe UI Light" w:cs="Segoe UI Light"/>
        </w:rPr>
        <w:t xml:space="preserve">ontraception </w:t>
      </w:r>
      <w:r w:rsidR="003C5F78">
        <w:rPr>
          <w:rFonts w:ascii="Segoe UI Light" w:hAnsi="Segoe UI Light" w:cs="Segoe UI Light"/>
        </w:rPr>
        <w:t>and attitudes to homosexuality both form</w:t>
      </w:r>
      <w:r w:rsidR="00B66167">
        <w:rPr>
          <w:rFonts w:ascii="Segoe UI Light" w:hAnsi="Segoe UI Light" w:cs="Segoe UI Light"/>
        </w:rPr>
        <w:t xml:space="preserve"> part of the GCSE RE Curriculum.</w:t>
      </w:r>
      <w:r w:rsidR="00A177FF">
        <w:rPr>
          <w:rFonts w:ascii="Segoe UI Light" w:hAnsi="Segoe UI Light" w:cs="Segoe UI Light"/>
        </w:rPr>
        <w:t xml:space="preserve"> Pupils may</w:t>
      </w:r>
      <w:r w:rsidR="00C2180A">
        <w:rPr>
          <w:rFonts w:ascii="Segoe UI Light" w:hAnsi="Segoe UI Light" w:cs="Segoe UI Light"/>
        </w:rPr>
        <w:t xml:space="preserve"> express links to PSHE as ‘Links4Life.’</w:t>
      </w:r>
    </w:p>
    <w:p w:rsidR="00E76089" w:rsidRDefault="00E76089">
      <w:pPr>
        <w:rPr>
          <w:rFonts w:ascii="Segoe UI Light" w:hAnsi="Segoe UI Light" w:cs="Segoe UI Light"/>
        </w:rPr>
      </w:pPr>
      <w:r>
        <w:rPr>
          <w:rFonts w:ascii="Segoe UI Light" w:hAnsi="Segoe UI Light" w:cs="Segoe UI Light"/>
        </w:rPr>
        <w:t>The objectives of PSHE are as followed:</w:t>
      </w:r>
    </w:p>
    <w:p w:rsidR="00E76089" w:rsidRPr="00E76089" w:rsidRDefault="00E76089" w:rsidP="00E76089">
      <w:pPr>
        <w:pStyle w:val="ListParagraph"/>
        <w:numPr>
          <w:ilvl w:val="0"/>
          <w:numId w:val="1"/>
        </w:numPr>
        <w:rPr>
          <w:rFonts w:ascii="Segoe UI Light" w:hAnsi="Segoe UI Light" w:cs="Segoe UI Light"/>
        </w:rPr>
      </w:pPr>
      <w:r w:rsidRPr="00E76089">
        <w:rPr>
          <w:rFonts w:ascii="Segoe UI Light" w:hAnsi="Segoe UI Light" w:cs="Segoe UI Light"/>
        </w:rPr>
        <w:t>To encourage the development of personal skills: Communication, Negotiation, Decision making, Problem solving, and Assertiveness in line with Enterprise Education and Work-related Learning.</w:t>
      </w:r>
    </w:p>
    <w:p w:rsidR="00E76089" w:rsidRPr="00E76089" w:rsidRDefault="00E76089" w:rsidP="00E76089">
      <w:pPr>
        <w:pStyle w:val="ListParagraph"/>
        <w:numPr>
          <w:ilvl w:val="0"/>
          <w:numId w:val="1"/>
        </w:numPr>
        <w:rPr>
          <w:rFonts w:ascii="Segoe UI Light" w:hAnsi="Segoe UI Light" w:cs="Segoe UI Light"/>
        </w:rPr>
      </w:pPr>
      <w:r w:rsidRPr="00E76089">
        <w:rPr>
          <w:rFonts w:ascii="Segoe UI Light" w:hAnsi="Segoe UI Light" w:cs="Segoe UI Light"/>
        </w:rPr>
        <w:t>To develop pupils’</w:t>
      </w:r>
      <w:r w:rsidR="00562FBF">
        <w:rPr>
          <w:rFonts w:ascii="Segoe UI Light" w:hAnsi="Segoe UI Light" w:cs="Segoe UI Light"/>
        </w:rPr>
        <w:t xml:space="preserve"> own</w:t>
      </w:r>
      <w:r w:rsidRPr="00E76089">
        <w:rPr>
          <w:rFonts w:ascii="Segoe UI Light" w:hAnsi="Segoe UI Light" w:cs="Segoe UI Light"/>
        </w:rPr>
        <w:t xml:space="preserve"> confidence and self-esteem.</w:t>
      </w:r>
    </w:p>
    <w:p w:rsidR="00E76089" w:rsidRPr="00E76089" w:rsidRDefault="00E76089" w:rsidP="00E76089">
      <w:pPr>
        <w:pStyle w:val="ListParagraph"/>
        <w:numPr>
          <w:ilvl w:val="0"/>
          <w:numId w:val="1"/>
        </w:numPr>
        <w:rPr>
          <w:rFonts w:ascii="Segoe UI Light" w:hAnsi="Segoe UI Light" w:cs="Segoe UI Light"/>
        </w:rPr>
      </w:pPr>
      <w:r w:rsidRPr="00E76089">
        <w:rPr>
          <w:rFonts w:ascii="Segoe UI Light" w:hAnsi="Segoe UI Light" w:cs="Segoe UI Light"/>
        </w:rPr>
        <w:t>To recognise, respect and accept the differences of others as well as accepting their own.</w:t>
      </w:r>
    </w:p>
    <w:p w:rsidR="00DE74C2" w:rsidRDefault="00E76089" w:rsidP="00BC6880">
      <w:pPr>
        <w:pStyle w:val="ListParagraph"/>
        <w:numPr>
          <w:ilvl w:val="0"/>
          <w:numId w:val="1"/>
        </w:numPr>
        <w:rPr>
          <w:rFonts w:ascii="Segoe UI Light" w:hAnsi="Segoe UI Light" w:cs="Segoe UI Light"/>
        </w:rPr>
      </w:pPr>
      <w:proofErr w:type="gramStart"/>
      <w:r w:rsidRPr="00E76089">
        <w:rPr>
          <w:rFonts w:ascii="Segoe UI Light" w:hAnsi="Segoe UI Light" w:cs="Segoe UI Light"/>
        </w:rPr>
        <w:t>To</w:t>
      </w:r>
      <w:proofErr w:type="gramEnd"/>
      <w:r w:rsidRPr="00E76089">
        <w:rPr>
          <w:rFonts w:ascii="Segoe UI Light" w:hAnsi="Segoe UI Light" w:cs="Segoe UI Light"/>
        </w:rPr>
        <w:t xml:space="preserve"> regularly monitor and review the PSHE programme to meet the needs of all our pupils.</w:t>
      </w:r>
    </w:p>
    <w:p w:rsidR="00BC6880" w:rsidRPr="00BC6880" w:rsidRDefault="00BC6880" w:rsidP="00BC6880">
      <w:pPr>
        <w:pStyle w:val="ListParagraph"/>
        <w:rPr>
          <w:rFonts w:ascii="Segoe UI Light" w:hAnsi="Segoe UI Light" w:cs="Segoe UI Light"/>
        </w:rPr>
      </w:pPr>
    </w:p>
    <w:tbl>
      <w:tblPr>
        <w:tblStyle w:val="TableGrid"/>
        <w:tblW w:w="0" w:type="auto"/>
        <w:tblLook w:val="04A0" w:firstRow="1" w:lastRow="0" w:firstColumn="1" w:lastColumn="0" w:noHBand="0" w:noVBand="1"/>
      </w:tblPr>
      <w:tblGrid>
        <w:gridCol w:w="1555"/>
        <w:gridCol w:w="4961"/>
        <w:gridCol w:w="2500"/>
      </w:tblGrid>
      <w:tr w:rsidR="007A433D" w:rsidTr="004E19D5">
        <w:tc>
          <w:tcPr>
            <w:tcW w:w="1555" w:type="dxa"/>
          </w:tcPr>
          <w:p w:rsidR="007A433D" w:rsidRDefault="007A433D">
            <w:pPr>
              <w:rPr>
                <w:rFonts w:ascii="Segoe UI Light" w:hAnsi="Segoe UI Light" w:cs="Segoe UI Light"/>
              </w:rPr>
            </w:pPr>
            <w:r>
              <w:rPr>
                <w:rFonts w:ascii="Segoe UI Light" w:hAnsi="Segoe UI Light" w:cs="Segoe UI Light"/>
              </w:rPr>
              <w:t>General Area</w:t>
            </w:r>
          </w:p>
        </w:tc>
        <w:tc>
          <w:tcPr>
            <w:tcW w:w="4961" w:type="dxa"/>
          </w:tcPr>
          <w:p w:rsidR="007A433D" w:rsidRDefault="007A433D">
            <w:pPr>
              <w:rPr>
                <w:rFonts w:ascii="Segoe UI Light" w:hAnsi="Segoe UI Light" w:cs="Segoe UI Light"/>
              </w:rPr>
            </w:pPr>
            <w:r>
              <w:rPr>
                <w:rFonts w:ascii="Segoe UI Light" w:hAnsi="Segoe UI Light" w:cs="Segoe UI Light"/>
              </w:rPr>
              <w:t>Core Themes</w:t>
            </w:r>
          </w:p>
        </w:tc>
        <w:tc>
          <w:tcPr>
            <w:tcW w:w="2500" w:type="dxa"/>
          </w:tcPr>
          <w:p w:rsidR="007A433D" w:rsidRDefault="007A433D">
            <w:pPr>
              <w:rPr>
                <w:rFonts w:ascii="Segoe UI Light" w:hAnsi="Segoe UI Light" w:cs="Segoe UI Light"/>
              </w:rPr>
            </w:pPr>
            <w:r>
              <w:rPr>
                <w:rFonts w:ascii="Segoe UI Light" w:hAnsi="Segoe UI Light" w:cs="Segoe UI Light"/>
              </w:rPr>
              <w:t>Careers Link</w:t>
            </w:r>
            <w:r w:rsidR="00EE586D">
              <w:rPr>
                <w:rFonts w:ascii="Segoe UI Light" w:hAnsi="Segoe UI Light" w:cs="Segoe UI Light"/>
              </w:rPr>
              <w:t>s</w:t>
            </w:r>
          </w:p>
        </w:tc>
      </w:tr>
      <w:tr w:rsidR="00EE586D" w:rsidTr="004E19D5">
        <w:tc>
          <w:tcPr>
            <w:tcW w:w="1555" w:type="dxa"/>
            <w:vMerge w:val="restart"/>
          </w:tcPr>
          <w:p w:rsidR="00EE586D" w:rsidRDefault="00EE586D">
            <w:pPr>
              <w:rPr>
                <w:rFonts w:ascii="Segoe UI Light" w:hAnsi="Segoe UI Light" w:cs="Segoe UI Light"/>
              </w:rPr>
            </w:pPr>
            <w:r>
              <w:rPr>
                <w:rFonts w:ascii="Segoe UI Light" w:hAnsi="Segoe UI Light" w:cs="Segoe UI Light"/>
              </w:rPr>
              <w:t>KS3</w:t>
            </w:r>
          </w:p>
        </w:tc>
        <w:tc>
          <w:tcPr>
            <w:tcW w:w="4961" w:type="dxa"/>
          </w:tcPr>
          <w:p w:rsidR="00EE586D" w:rsidRPr="00593EAF" w:rsidRDefault="00EE586D" w:rsidP="00EE586D">
            <w:pPr>
              <w:rPr>
                <w:rFonts w:ascii="Segoe UI Light" w:hAnsi="Segoe UI Light" w:cs="Segoe UI Light"/>
                <w:b/>
                <w:u w:val="single"/>
              </w:rPr>
            </w:pPr>
            <w:r w:rsidRPr="00593EAF">
              <w:rPr>
                <w:rFonts w:ascii="Segoe UI Light" w:hAnsi="Segoe UI Light" w:cs="Segoe UI Light"/>
                <w:b/>
                <w:u w:val="single"/>
              </w:rPr>
              <w:t>Health and Wellbeing</w:t>
            </w:r>
          </w:p>
          <w:p w:rsidR="00EE586D" w:rsidRDefault="00EE586D" w:rsidP="00EE586D">
            <w:pPr>
              <w:rPr>
                <w:rFonts w:ascii="Segoe UI Light" w:hAnsi="Segoe UI Light" w:cs="Segoe UI Light"/>
              </w:rPr>
            </w:pPr>
            <w:r>
              <w:rPr>
                <w:rFonts w:ascii="Segoe UI Light" w:hAnsi="Segoe UI Light" w:cs="Segoe UI Light"/>
              </w:rPr>
              <w:t>Hygiene and Puberty</w:t>
            </w:r>
          </w:p>
          <w:p w:rsidR="00EE586D" w:rsidRDefault="00EE586D" w:rsidP="00EE586D">
            <w:pPr>
              <w:rPr>
                <w:rFonts w:ascii="Segoe UI Light" w:hAnsi="Segoe UI Light" w:cs="Segoe UI Light"/>
              </w:rPr>
            </w:pPr>
            <w:r>
              <w:rPr>
                <w:rFonts w:ascii="Segoe UI Light" w:hAnsi="Segoe UI Light" w:cs="Segoe UI Light"/>
              </w:rPr>
              <w:t>Road Safety</w:t>
            </w:r>
          </w:p>
          <w:p w:rsidR="00EE586D" w:rsidRDefault="00EE586D" w:rsidP="00EE586D">
            <w:pPr>
              <w:rPr>
                <w:rFonts w:ascii="Segoe UI Light" w:hAnsi="Segoe UI Light" w:cs="Segoe UI Light"/>
              </w:rPr>
            </w:pPr>
            <w:r>
              <w:rPr>
                <w:rFonts w:ascii="Segoe UI Light" w:hAnsi="Segoe UI Light" w:cs="Segoe UI Light"/>
              </w:rPr>
              <w:t>Sun Safety</w:t>
            </w:r>
          </w:p>
          <w:p w:rsidR="00EE586D" w:rsidRDefault="00EE586D" w:rsidP="00EE586D">
            <w:pPr>
              <w:rPr>
                <w:rFonts w:ascii="Segoe UI Light" w:hAnsi="Segoe UI Light" w:cs="Segoe UI Light"/>
              </w:rPr>
            </w:pPr>
            <w:r>
              <w:rPr>
                <w:rFonts w:ascii="Segoe UI Light" w:hAnsi="Segoe UI Light" w:cs="Segoe UI Light"/>
              </w:rPr>
              <w:t>Water Safety</w:t>
            </w:r>
          </w:p>
          <w:p w:rsidR="00EE586D" w:rsidRDefault="00EE586D" w:rsidP="00EE586D">
            <w:pPr>
              <w:rPr>
                <w:rFonts w:ascii="Segoe UI Light" w:hAnsi="Segoe UI Light" w:cs="Segoe UI Light"/>
              </w:rPr>
            </w:pPr>
            <w:r>
              <w:rPr>
                <w:rFonts w:ascii="Segoe UI Light" w:hAnsi="Segoe UI Light" w:cs="Segoe UI Light"/>
              </w:rPr>
              <w:t>Mental Health, including Stress and Depression</w:t>
            </w:r>
          </w:p>
          <w:p w:rsidR="00EE586D" w:rsidRDefault="00EE586D" w:rsidP="00EE586D">
            <w:pPr>
              <w:rPr>
                <w:rFonts w:ascii="Segoe UI Light" w:hAnsi="Segoe UI Light" w:cs="Segoe UI Light"/>
              </w:rPr>
            </w:pPr>
            <w:r>
              <w:rPr>
                <w:rFonts w:ascii="Segoe UI Light" w:hAnsi="Segoe UI Light" w:cs="Segoe UI Light"/>
              </w:rPr>
              <w:t>Smoking and Vaping</w:t>
            </w:r>
          </w:p>
          <w:p w:rsidR="00EE586D" w:rsidRDefault="00EE586D" w:rsidP="00EE586D">
            <w:pPr>
              <w:rPr>
                <w:rFonts w:ascii="Segoe UI Light" w:hAnsi="Segoe UI Light" w:cs="Segoe UI Light"/>
              </w:rPr>
            </w:pPr>
            <w:r>
              <w:rPr>
                <w:rFonts w:ascii="Segoe UI Light" w:hAnsi="Segoe UI Light" w:cs="Segoe UI Light"/>
              </w:rPr>
              <w:t>First Aid</w:t>
            </w:r>
          </w:p>
          <w:p w:rsidR="00EE586D" w:rsidRDefault="00EE586D">
            <w:pPr>
              <w:rPr>
                <w:rFonts w:ascii="Segoe UI Light" w:hAnsi="Segoe UI Light" w:cs="Segoe UI Light"/>
              </w:rPr>
            </w:pPr>
          </w:p>
        </w:tc>
        <w:tc>
          <w:tcPr>
            <w:tcW w:w="2500" w:type="dxa"/>
            <w:vMerge w:val="restart"/>
          </w:tcPr>
          <w:p w:rsidR="000F430A" w:rsidRDefault="000F430A" w:rsidP="000F430A">
            <w:pPr>
              <w:rPr>
                <w:rFonts w:ascii="Segoe UI Light" w:hAnsi="Segoe UI Light" w:cs="Segoe UI Light"/>
              </w:rPr>
            </w:pPr>
          </w:p>
        </w:tc>
      </w:tr>
      <w:tr w:rsidR="00EE586D" w:rsidTr="004E19D5">
        <w:tc>
          <w:tcPr>
            <w:tcW w:w="1555" w:type="dxa"/>
            <w:vMerge/>
          </w:tcPr>
          <w:p w:rsidR="00EE586D" w:rsidRDefault="00EE586D">
            <w:pPr>
              <w:rPr>
                <w:rFonts w:ascii="Segoe UI Light" w:hAnsi="Segoe UI Light" w:cs="Segoe UI Light"/>
              </w:rPr>
            </w:pPr>
          </w:p>
        </w:tc>
        <w:tc>
          <w:tcPr>
            <w:tcW w:w="4961" w:type="dxa"/>
          </w:tcPr>
          <w:p w:rsidR="00EE586D" w:rsidRPr="00593EAF" w:rsidRDefault="00EE586D" w:rsidP="00EE586D">
            <w:pPr>
              <w:rPr>
                <w:rFonts w:ascii="Segoe UI Light" w:hAnsi="Segoe UI Light" w:cs="Segoe UI Light"/>
                <w:b/>
                <w:u w:val="single"/>
              </w:rPr>
            </w:pPr>
            <w:r w:rsidRPr="00593EAF">
              <w:rPr>
                <w:rFonts w:ascii="Segoe UI Light" w:hAnsi="Segoe UI Light" w:cs="Segoe UI Light"/>
                <w:b/>
                <w:u w:val="single"/>
              </w:rPr>
              <w:t>Relationships</w:t>
            </w:r>
          </w:p>
          <w:p w:rsidR="00EE586D" w:rsidRDefault="00EE586D" w:rsidP="00EE586D">
            <w:pPr>
              <w:rPr>
                <w:rFonts w:ascii="Segoe UI Light" w:hAnsi="Segoe UI Light" w:cs="Segoe UI Light"/>
              </w:rPr>
            </w:pPr>
            <w:r>
              <w:rPr>
                <w:rFonts w:ascii="Segoe UI Light" w:hAnsi="Segoe UI Light" w:cs="Segoe UI Light"/>
              </w:rPr>
              <w:t>Friendships</w:t>
            </w:r>
          </w:p>
          <w:p w:rsidR="00EE586D" w:rsidRDefault="00EE586D" w:rsidP="00EE586D">
            <w:pPr>
              <w:rPr>
                <w:rFonts w:ascii="Segoe UI Light" w:hAnsi="Segoe UI Light" w:cs="Segoe UI Light"/>
              </w:rPr>
            </w:pPr>
            <w:r>
              <w:rPr>
                <w:rFonts w:ascii="Segoe UI Light" w:hAnsi="Segoe UI Light" w:cs="Segoe UI Light"/>
              </w:rPr>
              <w:t>Racism</w:t>
            </w:r>
          </w:p>
          <w:p w:rsidR="00EE586D" w:rsidRDefault="00EE586D" w:rsidP="00EE586D">
            <w:pPr>
              <w:rPr>
                <w:rFonts w:ascii="Segoe UI Light" w:hAnsi="Segoe UI Light" w:cs="Segoe UI Light"/>
              </w:rPr>
            </w:pPr>
            <w:r>
              <w:rPr>
                <w:rFonts w:ascii="Segoe UI Light" w:hAnsi="Segoe UI Light" w:cs="Segoe UI Light"/>
              </w:rPr>
              <w:t>Homophobia</w:t>
            </w:r>
          </w:p>
          <w:p w:rsidR="00EE586D" w:rsidRDefault="00EE586D">
            <w:pPr>
              <w:rPr>
                <w:rFonts w:ascii="Segoe UI Light" w:hAnsi="Segoe UI Light" w:cs="Segoe UI Light"/>
              </w:rPr>
            </w:pPr>
          </w:p>
        </w:tc>
        <w:tc>
          <w:tcPr>
            <w:tcW w:w="2500" w:type="dxa"/>
            <w:vMerge/>
          </w:tcPr>
          <w:p w:rsidR="00EE586D" w:rsidRDefault="00EE586D">
            <w:pPr>
              <w:rPr>
                <w:rFonts w:ascii="Segoe UI Light" w:hAnsi="Segoe UI Light" w:cs="Segoe UI Light"/>
              </w:rPr>
            </w:pPr>
          </w:p>
        </w:tc>
      </w:tr>
      <w:tr w:rsidR="00EE586D" w:rsidTr="004E19D5">
        <w:tc>
          <w:tcPr>
            <w:tcW w:w="1555" w:type="dxa"/>
            <w:vMerge/>
          </w:tcPr>
          <w:p w:rsidR="00EE586D" w:rsidRDefault="00EE586D">
            <w:pPr>
              <w:rPr>
                <w:rFonts w:ascii="Segoe UI Light" w:hAnsi="Segoe UI Light" w:cs="Segoe UI Light"/>
              </w:rPr>
            </w:pPr>
          </w:p>
        </w:tc>
        <w:tc>
          <w:tcPr>
            <w:tcW w:w="4961" w:type="dxa"/>
          </w:tcPr>
          <w:p w:rsidR="00EE586D" w:rsidRPr="00593EAF" w:rsidRDefault="00EE586D" w:rsidP="00EE586D">
            <w:pPr>
              <w:rPr>
                <w:rFonts w:ascii="Segoe UI Light" w:hAnsi="Segoe UI Light" w:cs="Segoe UI Light"/>
                <w:b/>
                <w:u w:val="single"/>
              </w:rPr>
            </w:pPr>
            <w:r w:rsidRPr="00593EAF">
              <w:rPr>
                <w:rFonts w:ascii="Segoe UI Light" w:hAnsi="Segoe UI Light" w:cs="Segoe UI Light"/>
                <w:b/>
                <w:u w:val="single"/>
              </w:rPr>
              <w:t>Living in the Wider World</w:t>
            </w:r>
          </w:p>
          <w:p w:rsidR="00EE586D" w:rsidRDefault="00EE586D" w:rsidP="00EE586D">
            <w:pPr>
              <w:rPr>
                <w:rFonts w:ascii="Segoe UI Light" w:hAnsi="Segoe UI Light" w:cs="Segoe UI Light"/>
              </w:rPr>
            </w:pPr>
            <w:r>
              <w:rPr>
                <w:rFonts w:ascii="Segoe UI Light" w:hAnsi="Segoe UI Light" w:cs="Segoe UI Light"/>
              </w:rPr>
              <w:t>Online Safety</w:t>
            </w:r>
          </w:p>
          <w:p w:rsidR="00EE586D" w:rsidRDefault="00EE586D" w:rsidP="00EE586D">
            <w:pPr>
              <w:rPr>
                <w:rFonts w:ascii="Segoe UI Light" w:hAnsi="Segoe UI Light" w:cs="Segoe UI Light"/>
              </w:rPr>
            </w:pPr>
            <w:r>
              <w:rPr>
                <w:rFonts w:ascii="Segoe UI Light" w:hAnsi="Segoe UI Light" w:cs="Segoe UI Light"/>
              </w:rPr>
              <w:t>Finance</w:t>
            </w:r>
          </w:p>
          <w:p w:rsidR="00EE586D" w:rsidRDefault="00EE586D" w:rsidP="00EE586D">
            <w:pPr>
              <w:rPr>
                <w:rFonts w:ascii="Segoe UI Light" w:hAnsi="Segoe UI Light" w:cs="Segoe UI Light"/>
              </w:rPr>
            </w:pPr>
            <w:r>
              <w:rPr>
                <w:rFonts w:ascii="Segoe UI Light" w:hAnsi="Segoe UI Light" w:cs="Segoe UI Light"/>
              </w:rPr>
              <w:t>Presentation Skills</w:t>
            </w:r>
          </w:p>
          <w:p w:rsidR="00EE586D" w:rsidRDefault="00EE586D" w:rsidP="00EE586D">
            <w:pPr>
              <w:rPr>
                <w:rFonts w:ascii="Segoe UI Light" w:hAnsi="Segoe UI Light" w:cs="Segoe UI Light"/>
              </w:rPr>
            </w:pPr>
            <w:r>
              <w:rPr>
                <w:rFonts w:ascii="Segoe UI Light" w:hAnsi="Segoe UI Light" w:cs="Segoe UI Light"/>
              </w:rPr>
              <w:t>Knife Crime</w:t>
            </w:r>
          </w:p>
          <w:p w:rsidR="00EE586D" w:rsidRDefault="00EE586D" w:rsidP="00EE586D">
            <w:pPr>
              <w:rPr>
                <w:rFonts w:ascii="Segoe UI Light" w:hAnsi="Segoe UI Light" w:cs="Segoe UI Light"/>
              </w:rPr>
            </w:pPr>
            <w:r>
              <w:rPr>
                <w:rFonts w:ascii="Segoe UI Light" w:hAnsi="Segoe UI Light" w:cs="Segoe UI Light"/>
              </w:rPr>
              <w:t>My Rights</w:t>
            </w:r>
          </w:p>
          <w:p w:rsidR="007863A0" w:rsidRDefault="007863A0" w:rsidP="00EE586D">
            <w:pPr>
              <w:rPr>
                <w:rFonts w:ascii="Segoe UI Light" w:hAnsi="Segoe UI Light" w:cs="Segoe UI Light"/>
              </w:rPr>
            </w:pPr>
          </w:p>
          <w:p w:rsidR="007863A0" w:rsidRDefault="007863A0" w:rsidP="00EE586D">
            <w:pPr>
              <w:rPr>
                <w:rFonts w:ascii="Segoe UI Light" w:hAnsi="Segoe UI Light" w:cs="Segoe UI Light"/>
              </w:rPr>
            </w:pPr>
            <w:r>
              <w:rPr>
                <w:rFonts w:ascii="Segoe UI Light" w:hAnsi="Segoe UI Light" w:cs="Segoe UI Light"/>
              </w:rPr>
              <w:t>Careers Links:</w:t>
            </w:r>
          </w:p>
          <w:p w:rsidR="007863A0" w:rsidRPr="007863A0" w:rsidRDefault="007863A0" w:rsidP="007863A0">
            <w:pPr>
              <w:pStyle w:val="ListParagraph"/>
              <w:numPr>
                <w:ilvl w:val="0"/>
                <w:numId w:val="2"/>
              </w:numPr>
              <w:rPr>
                <w:rFonts w:ascii="Segoe UI Light" w:hAnsi="Segoe UI Light" w:cs="Segoe UI Light"/>
              </w:rPr>
            </w:pPr>
            <w:r w:rsidRPr="007863A0">
              <w:rPr>
                <w:rFonts w:ascii="Segoe UI Light" w:hAnsi="Segoe UI Light" w:cs="Segoe UI Light"/>
              </w:rPr>
              <w:t xml:space="preserve">Year 7 December Enrichment Day – Intro to </w:t>
            </w:r>
            <w:proofErr w:type="spellStart"/>
            <w:r w:rsidRPr="007863A0">
              <w:rPr>
                <w:rFonts w:ascii="Segoe UI Light" w:hAnsi="Segoe UI Light" w:cs="Segoe UI Light"/>
              </w:rPr>
              <w:t>Unifrog</w:t>
            </w:r>
            <w:proofErr w:type="spellEnd"/>
          </w:p>
          <w:p w:rsidR="007863A0" w:rsidRPr="007863A0" w:rsidRDefault="007863A0" w:rsidP="007863A0">
            <w:pPr>
              <w:pStyle w:val="ListParagraph"/>
              <w:numPr>
                <w:ilvl w:val="0"/>
                <w:numId w:val="2"/>
              </w:numPr>
              <w:rPr>
                <w:rFonts w:ascii="Segoe UI Light" w:hAnsi="Segoe UI Light" w:cs="Segoe UI Light"/>
              </w:rPr>
            </w:pPr>
            <w:r w:rsidRPr="007863A0">
              <w:rPr>
                <w:rFonts w:ascii="Segoe UI Light" w:hAnsi="Segoe UI Light" w:cs="Segoe UI Light"/>
              </w:rPr>
              <w:t>Year 8 February Enrichment Day – Tyre Challenge</w:t>
            </w:r>
          </w:p>
          <w:p w:rsidR="007863A0" w:rsidRDefault="007863A0" w:rsidP="007863A0">
            <w:pPr>
              <w:pStyle w:val="ListParagraph"/>
              <w:numPr>
                <w:ilvl w:val="0"/>
                <w:numId w:val="2"/>
              </w:numPr>
              <w:rPr>
                <w:rFonts w:ascii="Segoe UI Light" w:hAnsi="Segoe UI Light" w:cs="Segoe UI Light"/>
              </w:rPr>
            </w:pPr>
            <w:r w:rsidRPr="007863A0">
              <w:rPr>
                <w:rFonts w:ascii="Segoe UI Light" w:hAnsi="Segoe UI Light" w:cs="Segoe UI Light"/>
              </w:rPr>
              <w:t xml:space="preserve">Year 9 Life Long Learning Day – </w:t>
            </w:r>
            <w:proofErr w:type="spellStart"/>
            <w:r w:rsidRPr="007863A0">
              <w:rPr>
                <w:rFonts w:ascii="Segoe UI Light" w:hAnsi="Segoe UI Light" w:cs="Segoe UI Light"/>
              </w:rPr>
              <w:t>Willmot</w:t>
            </w:r>
            <w:proofErr w:type="spellEnd"/>
            <w:r w:rsidRPr="007863A0">
              <w:rPr>
                <w:rFonts w:ascii="Segoe UI Light" w:hAnsi="Segoe UI Light" w:cs="Segoe UI Light"/>
              </w:rPr>
              <w:t xml:space="preserve"> and Dixon Construction workshop</w:t>
            </w:r>
          </w:p>
          <w:p w:rsidR="0092775F" w:rsidRPr="007863A0" w:rsidRDefault="0092775F" w:rsidP="007863A0">
            <w:pPr>
              <w:pStyle w:val="ListParagraph"/>
              <w:numPr>
                <w:ilvl w:val="0"/>
                <w:numId w:val="2"/>
              </w:numPr>
              <w:rPr>
                <w:rFonts w:ascii="Segoe UI Light" w:hAnsi="Segoe UI Light" w:cs="Segoe UI Light"/>
              </w:rPr>
            </w:pPr>
            <w:r>
              <w:rPr>
                <w:rFonts w:ascii="Segoe UI Light" w:hAnsi="Segoe UI Light" w:cs="Segoe UI Light"/>
              </w:rPr>
              <w:t>Mini careers fair</w:t>
            </w:r>
          </w:p>
          <w:p w:rsidR="00EE586D" w:rsidRDefault="00EE586D">
            <w:pPr>
              <w:rPr>
                <w:rFonts w:ascii="Segoe UI Light" w:hAnsi="Segoe UI Light" w:cs="Segoe UI Light"/>
              </w:rPr>
            </w:pPr>
          </w:p>
        </w:tc>
        <w:tc>
          <w:tcPr>
            <w:tcW w:w="2500" w:type="dxa"/>
            <w:vMerge/>
          </w:tcPr>
          <w:p w:rsidR="00EE586D" w:rsidRDefault="00EE586D">
            <w:pPr>
              <w:rPr>
                <w:rFonts w:ascii="Segoe UI Light" w:hAnsi="Segoe UI Light" w:cs="Segoe UI Light"/>
              </w:rPr>
            </w:pPr>
          </w:p>
        </w:tc>
      </w:tr>
      <w:tr w:rsidR="00BC6880" w:rsidTr="004E19D5">
        <w:tc>
          <w:tcPr>
            <w:tcW w:w="1555" w:type="dxa"/>
            <w:vMerge w:val="restart"/>
          </w:tcPr>
          <w:p w:rsidR="00BC6880" w:rsidRDefault="00BC6880">
            <w:pPr>
              <w:rPr>
                <w:rFonts w:ascii="Segoe UI Light" w:hAnsi="Segoe UI Light" w:cs="Segoe UI Light"/>
              </w:rPr>
            </w:pPr>
            <w:r>
              <w:rPr>
                <w:rFonts w:ascii="Segoe UI Light" w:hAnsi="Segoe UI Light" w:cs="Segoe UI Light"/>
              </w:rPr>
              <w:t>KS4</w:t>
            </w:r>
          </w:p>
        </w:tc>
        <w:tc>
          <w:tcPr>
            <w:tcW w:w="4961" w:type="dxa"/>
          </w:tcPr>
          <w:p w:rsidR="00BC6880" w:rsidRPr="00593EAF" w:rsidRDefault="00BC6880" w:rsidP="00BC6880">
            <w:pPr>
              <w:rPr>
                <w:rFonts w:ascii="Segoe UI Light" w:hAnsi="Segoe UI Light" w:cs="Segoe UI Light"/>
                <w:b/>
                <w:u w:val="single"/>
              </w:rPr>
            </w:pPr>
            <w:r w:rsidRPr="00593EAF">
              <w:rPr>
                <w:rFonts w:ascii="Segoe UI Light" w:hAnsi="Segoe UI Light" w:cs="Segoe UI Light"/>
                <w:b/>
                <w:u w:val="single"/>
              </w:rPr>
              <w:t>Health and Wellbeing</w:t>
            </w:r>
          </w:p>
          <w:p w:rsidR="00BC6880" w:rsidRDefault="00BC6880" w:rsidP="00BC6880">
            <w:pPr>
              <w:rPr>
                <w:rFonts w:ascii="Segoe UI Light" w:hAnsi="Segoe UI Light" w:cs="Segoe UI Light"/>
              </w:rPr>
            </w:pPr>
            <w:r>
              <w:rPr>
                <w:rFonts w:ascii="Segoe UI Light" w:hAnsi="Segoe UI Light" w:cs="Segoe UI Light"/>
              </w:rPr>
              <w:t>Smoking and Vaping</w:t>
            </w:r>
          </w:p>
          <w:p w:rsidR="00BC6880" w:rsidRDefault="00BC6880" w:rsidP="00BC6880">
            <w:pPr>
              <w:rPr>
                <w:rFonts w:ascii="Segoe UI Light" w:hAnsi="Segoe UI Light" w:cs="Segoe UI Light"/>
              </w:rPr>
            </w:pPr>
            <w:r>
              <w:rPr>
                <w:rFonts w:ascii="Segoe UI Light" w:hAnsi="Segoe UI Light" w:cs="Segoe UI Light"/>
              </w:rPr>
              <w:t>Sexual Health/STIs</w:t>
            </w:r>
          </w:p>
          <w:p w:rsidR="00BC6880" w:rsidRDefault="00BC6880" w:rsidP="00BC6880">
            <w:pPr>
              <w:rPr>
                <w:rFonts w:ascii="Segoe UI Light" w:hAnsi="Segoe UI Light" w:cs="Segoe UI Light"/>
              </w:rPr>
            </w:pPr>
            <w:r>
              <w:rPr>
                <w:rFonts w:ascii="Segoe UI Light" w:hAnsi="Segoe UI Light" w:cs="Segoe UI Light"/>
              </w:rPr>
              <w:t>Mental Health, including Social Anxiety and Mood</w:t>
            </w:r>
          </w:p>
          <w:p w:rsidR="00BC6880" w:rsidRDefault="00BC6880" w:rsidP="00BC6880">
            <w:pPr>
              <w:rPr>
                <w:rFonts w:ascii="Segoe UI Light" w:hAnsi="Segoe UI Light" w:cs="Segoe UI Light"/>
              </w:rPr>
            </w:pPr>
            <w:r>
              <w:rPr>
                <w:rFonts w:ascii="Segoe UI Light" w:hAnsi="Segoe UI Light" w:cs="Segoe UI Light"/>
              </w:rPr>
              <w:t>First Aid</w:t>
            </w:r>
          </w:p>
          <w:p w:rsidR="00BC6880" w:rsidRDefault="00BC6880" w:rsidP="00BC6880">
            <w:pPr>
              <w:rPr>
                <w:rFonts w:ascii="Segoe UI Light" w:hAnsi="Segoe UI Light" w:cs="Segoe UI Light"/>
              </w:rPr>
            </w:pPr>
            <w:r>
              <w:rPr>
                <w:rFonts w:ascii="Segoe UI Light" w:hAnsi="Segoe UI Light" w:cs="Segoe UI Light"/>
              </w:rPr>
              <w:t>Drugs and the Law</w:t>
            </w:r>
          </w:p>
          <w:p w:rsidR="00BC6880" w:rsidRDefault="00BC6880" w:rsidP="00BC6880">
            <w:pPr>
              <w:rPr>
                <w:rFonts w:ascii="Segoe UI Light" w:hAnsi="Segoe UI Light" w:cs="Segoe UI Light"/>
              </w:rPr>
            </w:pPr>
            <w:r>
              <w:rPr>
                <w:rFonts w:ascii="Segoe UI Light" w:hAnsi="Segoe UI Light" w:cs="Segoe UI Light"/>
              </w:rPr>
              <w:t>Health and Safety at Work</w:t>
            </w:r>
          </w:p>
          <w:p w:rsidR="00BC6880" w:rsidRDefault="00BC6880">
            <w:pPr>
              <w:rPr>
                <w:rFonts w:ascii="Segoe UI Light" w:hAnsi="Segoe UI Light" w:cs="Segoe UI Light"/>
              </w:rPr>
            </w:pPr>
          </w:p>
        </w:tc>
        <w:tc>
          <w:tcPr>
            <w:tcW w:w="2500" w:type="dxa"/>
            <w:vMerge w:val="restart"/>
          </w:tcPr>
          <w:p w:rsidR="007863A0" w:rsidRDefault="007863A0">
            <w:pPr>
              <w:rPr>
                <w:rFonts w:ascii="Segoe UI Light" w:hAnsi="Segoe UI Light" w:cs="Segoe UI Light"/>
              </w:rPr>
            </w:pPr>
          </w:p>
        </w:tc>
      </w:tr>
      <w:tr w:rsidR="00BC6880" w:rsidTr="004E19D5">
        <w:tc>
          <w:tcPr>
            <w:tcW w:w="1555" w:type="dxa"/>
            <w:vMerge/>
          </w:tcPr>
          <w:p w:rsidR="00BC6880" w:rsidRDefault="00BC6880">
            <w:pPr>
              <w:rPr>
                <w:rFonts w:ascii="Segoe UI Light" w:hAnsi="Segoe UI Light" w:cs="Segoe UI Light"/>
              </w:rPr>
            </w:pPr>
          </w:p>
        </w:tc>
        <w:tc>
          <w:tcPr>
            <w:tcW w:w="4961" w:type="dxa"/>
          </w:tcPr>
          <w:p w:rsidR="00BC6880" w:rsidRPr="00593EAF" w:rsidRDefault="00BC6880" w:rsidP="00BC6880">
            <w:pPr>
              <w:rPr>
                <w:rFonts w:ascii="Segoe UI Light" w:hAnsi="Segoe UI Light" w:cs="Segoe UI Light"/>
                <w:b/>
                <w:u w:val="single"/>
              </w:rPr>
            </w:pPr>
            <w:r w:rsidRPr="00593EAF">
              <w:rPr>
                <w:rFonts w:ascii="Segoe UI Light" w:hAnsi="Segoe UI Light" w:cs="Segoe UI Light"/>
                <w:b/>
                <w:u w:val="single"/>
              </w:rPr>
              <w:t>Relationships</w:t>
            </w:r>
          </w:p>
          <w:p w:rsidR="00BC6880" w:rsidRDefault="00BC6880" w:rsidP="00BC6880">
            <w:pPr>
              <w:rPr>
                <w:rFonts w:ascii="Segoe UI Light" w:hAnsi="Segoe UI Light" w:cs="Segoe UI Light"/>
              </w:rPr>
            </w:pPr>
            <w:r>
              <w:rPr>
                <w:rFonts w:ascii="Segoe UI Light" w:hAnsi="Segoe UI Light" w:cs="Segoe UI Light"/>
              </w:rPr>
              <w:t>Consent</w:t>
            </w:r>
          </w:p>
          <w:p w:rsidR="00BC6880" w:rsidRDefault="00BC6880" w:rsidP="00BC6880">
            <w:pPr>
              <w:rPr>
                <w:rFonts w:ascii="Segoe UI Light" w:hAnsi="Segoe UI Light" w:cs="Segoe UI Light"/>
              </w:rPr>
            </w:pPr>
            <w:r>
              <w:rPr>
                <w:rFonts w:ascii="Segoe UI Light" w:hAnsi="Segoe UI Light" w:cs="Segoe UI Light"/>
              </w:rPr>
              <w:t>Pregnancy</w:t>
            </w:r>
          </w:p>
          <w:p w:rsidR="00BC6880" w:rsidRDefault="00BC6880" w:rsidP="00BC6880">
            <w:pPr>
              <w:rPr>
                <w:rFonts w:ascii="Segoe UI Light" w:hAnsi="Segoe UI Light" w:cs="Segoe UI Light"/>
              </w:rPr>
            </w:pPr>
            <w:r>
              <w:rPr>
                <w:rFonts w:ascii="Segoe UI Light" w:hAnsi="Segoe UI Light" w:cs="Segoe UI Light"/>
              </w:rPr>
              <w:t>Gambling</w:t>
            </w:r>
          </w:p>
          <w:p w:rsidR="00BC6880" w:rsidRDefault="00BC6880" w:rsidP="00BC6880">
            <w:pPr>
              <w:rPr>
                <w:rFonts w:ascii="Segoe UI Light" w:hAnsi="Segoe UI Light" w:cs="Segoe UI Light"/>
              </w:rPr>
            </w:pPr>
            <w:r>
              <w:rPr>
                <w:rFonts w:ascii="Segoe UI Light" w:hAnsi="Segoe UI Light" w:cs="Segoe UI Light"/>
              </w:rPr>
              <w:t>Domestic Abuse and Healthy Relationships</w:t>
            </w:r>
          </w:p>
          <w:p w:rsidR="00BC6880" w:rsidRDefault="00BC6880">
            <w:pPr>
              <w:rPr>
                <w:rFonts w:ascii="Segoe UI Light" w:hAnsi="Segoe UI Light" w:cs="Segoe UI Light"/>
              </w:rPr>
            </w:pPr>
          </w:p>
        </w:tc>
        <w:tc>
          <w:tcPr>
            <w:tcW w:w="2500" w:type="dxa"/>
            <w:vMerge/>
          </w:tcPr>
          <w:p w:rsidR="00BC6880" w:rsidRDefault="00BC6880">
            <w:pPr>
              <w:rPr>
                <w:rFonts w:ascii="Segoe UI Light" w:hAnsi="Segoe UI Light" w:cs="Segoe UI Light"/>
              </w:rPr>
            </w:pPr>
          </w:p>
        </w:tc>
      </w:tr>
      <w:tr w:rsidR="00BC6880" w:rsidTr="004E19D5">
        <w:tc>
          <w:tcPr>
            <w:tcW w:w="1555" w:type="dxa"/>
            <w:vMerge/>
          </w:tcPr>
          <w:p w:rsidR="00BC6880" w:rsidRDefault="00BC6880">
            <w:pPr>
              <w:rPr>
                <w:rFonts w:ascii="Segoe UI Light" w:hAnsi="Segoe UI Light" w:cs="Segoe UI Light"/>
              </w:rPr>
            </w:pPr>
          </w:p>
        </w:tc>
        <w:tc>
          <w:tcPr>
            <w:tcW w:w="4961" w:type="dxa"/>
          </w:tcPr>
          <w:p w:rsidR="00BC6880" w:rsidRPr="00593EAF" w:rsidRDefault="00BC6880" w:rsidP="00BC6880">
            <w:pPr>
              <w:rPr>
                <w:rFonts w:ascii="Segoe UI Light" w:hAnsi="Segoe UI Light" w:cs="Segoe UI Light"/>
                <w:b/>
                <w:u w:val="single"/>
              </w:rPr>
            </w:pPr>
            <w:r w:rsidRPr="00593EAF">
              <w:rPr>
                <w:rFonts w:ascii="Segoe UI Light" w:hAnsi="Segoe UI Light" w:cs="Segoe UI Light"/>
                <w:b/>
                <w:u w:val="single"/>
              </w:rPr>
              <w:t>Living in the Wider World</w:t>
            </w:r>
          </w:p>
          <w:p w:rsidR="00BC6880" w:rsidRDefault="00BC6880" w:rsidP="00BC6880">
            <w:pPr>
              <w:rPr>
                <w:rFonts w:ascii="Segoe UI Light" w:hAnsi="Segoe UI Light" w:cs="Segoe UI Light"/>
              </w:rPr>
            </w:pPr>
            <w:r>
              <w:rPr>
                <w:rFonts w:ascii="Segoe UI Light" w:hAnsi="Segoe UI Light" w:cs="Segoe UI Light"/>
              </w:rPr>
              <w:t>Budgeting</w:t>
            </w:r>
          </w:p>
          <w:p w:rsidR="00BC6880" w:rsidRDefault="00BC6880" w:rsidP="00BC6880">
            <w:pPr>
              <w:rPr>
                <w:rFonts w:ascii="Segoe UI Light" w:hAnsi="Segoe UI Light" w:cs="Segoe UI Light"/>
              </w:rPr>
            </w:pPr>
            <w:r>
              <w:rPr>
                <w:rFonts w:ascii="Segoe UI Light" w:hAnsi="Segoe UI Light" w:cs="Segoe UI Light"/>
              </w:rPr>
              <w:t>Employment Law</w:t>
            </w:r>
          </w:p>
          <w:p w:rsidR="00BC6880" w:rsidRDefault="00BC6880" w:rsidP="00BC6880">
            <w:pPr>
              <w:rPr>
                <w:rFonts w:ascii="Segoe UI Light" w:hAnsi="Segoe UI Light" w:cs="Segoe UI Light"/>
              </w:rPr>
            </w:pPr>
            <w:r>
              <w:rPr>
                <w:rFonts w:ascii="Segoe UI Light" w:hAnsi="Segoe UI Light" w:cs="Segoe UI Light"/>
              </w:rPr>
              <w:t>Online Safety</w:t>
            </w:r>
          </w:p>
          <w:p w:rsidR="00BC6880" w:rsidRDefault="00BC6880" w:rsidP="00BC6880">
            <w:pPr>
              <w:rPr>
                <w:rFonts w:ascii="Segoe UI Light" w:hAnsi="Segoe UI Light" w:cs="Segoe UI Light"/>
              </w:rPr>
            </w:pPr>
            <w:r>
              <w:rPr>
                <w:rFonts w:ascii="Segoe UI Light" w:hAnsi="Segoe UI Light" w:cs="Segoe UI Light"/>
              </w:rPr>
              <w:t>Student Loans</w:t>
            </w:r>
          </w:p>
          <w:p w:rsidR="007863A0" w:rsidRDefault="007863A0" w:rsidP="00BC6880">
            <w:pPr>
              <w:rPr>
                <w:rFonts w:ascii="Segoe UI Light" w:hAnsi="Segoe UI Light" w:cs="Segoe UI Light"/>
              </w:rPr>
            </w:pPr>
          </w:p>
          <w:p w:rsidR="007863A0" w:rsidRDefault="007863A0" w:rsidP="00BC6880">
            <w:pPr>
              <w:rPr>
                <w:rFonts w:ascii="Segoe UI Light" w:hAnsi="Segoe UI Light" w:cs="Segoe UI Light"/>
              </w:rPr>
            </w:pPr>
            <w:r>
              <w:rPr>
                <w:rFonts w:ascii="Segoe UI Light" w:hAnsi="Segoe UI Light" w:cs="Segoe UI Light"/>
              </w:rPr>
              <w:t>Careers Links:</w:t>
            </w:r>
          </w:p>
          <w:p w:rsidR="007863A0" w:rsidRDefault="007863A0" w:rsidP="007863A0">
            <w:pPr>
              <w:pStyle w:val="ListParagraph"/>
              <w:numPr>
                <w:ilvl w:val="0"/>
                <w:numId w:val="3"/>
              </w:numPr>
              <w:rPr>
                <w:rFonts w:ascii="Segoe UI Light" w:hAnsi="Segoe UI Light" w:cs="Segoe UI Light"/>
              </w:rPr>
            </w:pPr>
            <w:r w:rsidRPr="007863A0">
              <w:rPr>
                <w:rFonts w:ascii="Segoe UI Light" w:hAnsi="Segoe UI Light" w:cs="Segoe UI Light"/>
              </w:rPr>
              <w:t>Year 10 Assembly/form time activities – ‘work ready</w:t>
            </w:r>
            <w:r>
              <w:rPr>
                <w:rFonts w:ascii="Segoe UI Light" w:hAnsi="Segoe UI Light" w:cs="Segoe UI Light"/>
              </w:rPr>
              <w:t>’ pre WEX</w:t>
            </w:r>
          </w:p>
          <w:p w:rsidR="007863A0" w:rsidRDefault="007863A0" w:rsidP="007863A0">
            <w:pPr>
              <w:pStyle w:val="ListParagraph"/>
              <w:numPr>
                <w:ilvl w:val="0"/>
                <w:numId w:val="3"/>
              </w:numPr>
              <w:rPr>
                <w:rFonts w:ascii="Segoe UI Light" w:hAnsi="Segoe UI Light" w:cs="Segoe UI Light"/>
              </w:rPr>
            </w:pPr>
            <w:r>
              <w:rPr>
                <w:rFonts w:ascii="Segoe UI Light" w:hAnsi="Segoe UI Light" w:cs="Segoe UI Light"/>
              </w:rPr>
              <w:t xml:space="preserve">Year 11 </w:t>
            </w:r>
            <w:proofErr w:type="spellStart"/>
            <w:r>
              <w:rPr>
                <w:rFonts w:ascii="Segoe UI Light" w:hAnsi="Segoe UI Light" w:cs="Segoe UI Light"/>
              </w:rPr>
              <w:t>Tradewind</w:t>
            </w:r>
            <w:proofErr w:type="spellEnd"/>
            <w:r>
              <w:rPr>
                <w:rFonts w:ascii="Segoe UI Light" w:hAnsi="Segoe UI Light" w:cs="Segoe UI Light"/>
              </w:rPr>
              <w:t xml:space="preserve"> CV workshop</w:t>
            </w:r>
          </w:p>
          <w:p w:rsidR="007863A0" w:rsidRDefault="007863A0" w:rsidP="007863A0">
            <w:pPr>
              <w:pStyle w:val="ListParagraph"/>
              <w:numPr>
                <w:ilvl w:val="0"/>
                <w:numId w:val="3"/>
              </w:numPr>
              <w:rPr>
                <w:rFonts w:ascii="Segoe UI Light" w:hAnsi="Segoe UI Light" w:cs="Segoe UI Light"/>
              </w:rPr>
            </w:pPr>
            <w:r>
              <w:rPr>
                <w:rFonts w:ascii="Segoe UI Light" w:hAnsi="Segoe UI Light" w:cs="Segoe UI Light"/>
              </w:rPr>
              <w:t>Year 11 Mock interviews</w:t>
            </w:r>
          </w:p>
          <w:p w:rsidR="0092775F" w:rsidRPr="007863A0" w:rsidRDefault="0092775F" w:rsidP="007863A0">
            <w:pPr>
              <w:pStyle w:val="ListParagraph"/>
              <w:numPr>
                <w:ilvl w:val="0"/>
                <w:numId w:val="3"/>
              </w:numPr>
              <w:rPr>
                <w:rFonts w:ascii="Segoe UI Light" w:hAnsi="Segoe UI Light" w:cs="Segoe UI Light"/>
              </w:rPr>
            </w:pPr>
            <w:r>
              <w:rPr>
                <w:rFonts w:ascii="Segoe UI Light" w:hAnsi="Segoe UI Light" w:cs="Segoe UI Light"/>
              </w:rPr>
              <w:t>Careers fair</w:t>
            </w:r>
          </w:p>
          <w:p w:rsidR="00BC6880" w:rsidRDefault="00BC6880">
            <w:pPr>
              <w:rPr>
                <w:rFonts w:ascii="Segoe UI Light" w:hAnsi="Segoe UI Light" w:cs="Segoe UI Light"/>
              </w:rPr>
            </w:pPr>
          </w:p>
        </w:tc>
        <w:tc>
          <w:tcPr>
            <w:tcW w:w="2500" w:type="dxa"/>
            <w:vMerge/>
          </w:tcPr>
          <w:p w:rsidR="00BC6880" w:rsidRDefault="00BC6880">
            <w:pPr>
              <w:rPr>
                <w:rFonts w:ascii="Segoe UI Light" w:hAnsi="Segoe UI Light" w:cs="Segoe UI Light"/>
              </w:rPr>
            </w:pPr>
          </w:p>
        </w:tc>
      </w:tr>
    </w:tbl>
    <w:p w:rsidR="007A433D" w:rsidRDefault="007A433D">
      <w:pPr>
        <w:rPr>
          <w:rFonts w:ascii="Segoe UI Light" w:hAnsi="Segoe UI Light" w:cs="Segoe UI Light"/>
        </w:rPr>
      </w:pPr>
    </w:p>
    <w:p w:rsidR="00702E73" w:rsidRPr="004C2B3D" w:rsidRDefault="00D72C5A">
      <w:pPr>
        <w:rPr>
          <w:rFonts w:ascii="Segoe UI Light" w:hAnsi="Segoe UI Light" w:cs="Segoe UI Light"/>
        </w:rPr>
      </w:pPr>
      <w:r>
        <w:rPr>
          <w:rFonts w:ascii="Segoe UI Light" w:hAnsi="Segoe UI Light" w:cs="Segoe UI Light"/>
        </w:rPr>
        <w:t>July 2023</w:t>
      </w:r>
      <w:bookmarkStart w:id="0" w:name="_GoBack"/>
      <w:bookmarkEnd w:id="0"/>
    </w:p>
    <w:sectPr w:rsidR="00702E73" w:rsidRPr="004C2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5CFD"/>
    <w:multiLevelType w:val="hybridMultilevel"/>
    <w:tmpl w:val="4060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08E7"/>
    <w:multiLevelType w:val="hybridMultilevel"/>
    <w:tmpl w:val="8B44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94EC5"/>
    <w:multiLevelType w:val="hybridMultilevel"/>
    <w:tmpl w:val="4C86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3D"/>
    <w:rsid w:val="00012515"/>
    <w:rsid w:val="000D54AA"/>
    <w:rsid w:val="000E4026"/>
    <w:rsid w:val="000F430A"/>
    <w:rsid w:val="00176DEB"/>
    <w:rsid w:val="0018226E"/>
    <w:rsid w:val="001B51F0"/>
    <w:rsid w:val="001D6101"/>
    <w:rsid w:val="002119A6"/>
    <w:rsid w:val="00293CEB"/>
    <w:rsid w:val="002A7855"/>
    <w:rsid w:val="002D694D"/>
    <w:rsid w:val="00301372"/>
    <w:rsid w:val="00310390"/>
    <w:rsid w:val="0031606D"/>
    <w:rsid w:val="00330999"/>
    <w:rsid w:val="00370C4D"/>
    <w:rsid w:val="003C5F78"/>
    <w:rsid w:val="0044604B"/>
    <w:rsid w:val="00470219"/>
    <w:rsid w:val="004A4167"/>
    <w:rsid w:val="004B69E8"/>
    <w:rsid w:val="004C2B3D"/>
    <w:rsid w:val="004E19D5"/>
    <w:rsid w:val="004F3559"/>
    <w:rsid w:val="005428B5"/>
    <w:rsid w:val="00562FBF"/>
    <w:rsid w:val="00593EAF"/>
    <w:rsid w:val="005B5228"/>
    <w:rsid w:val="00702E73"/>
    <w:rsid w:val="0071377F"/>
    <w:rsid w:val="00740798"/>
    <w:rsid w:val="007852D5"/>
    <w:rsid w:val="007863A0"/>
    <w:rsid w:val="007A4061"/>
    <w:rsid w:val="007A433D"/>
    <w:rsid w:val="007B1DCD"/>
    <w:rsid w:val="007B279E"/>
    <w:rsid w:val="0085712F"/>
    <w:rsid w:val="0092775F"/>
    <w:rsid w:val="00941D79"/>
    <w:rsid w:val="00985E05"/>
    <w:rsid w:val="009920D0"/>
    <w:rsid w:val="00A177FF"/>
    <w:rsid w:val="00A31711"/>
    <w:rsid w:val="00A459C6"/>
    <w:rsid w:val="00A900DF"/>
    <w:rsid w:val="00AE23ED"/>
    <w:rsid w:val="00AF35D0"/>
    <w:rsid w:val="00B66167"/>
    <w:rsid w:val="00BC6880"/>
    <w:rsid w:val="00C008E1"/>
    <w:rsid w:val="00C2180A"/>
    <w:rsid w:val="00C805A5"/>
    <w:rsid w:val="00CA41BC"/>
    <w:rsid w:val="00CB2B1E"/>
    <w:rsid w:val="00D72C5A"/>
    <w:rsid w:val="00DE74C2"/>
    <w:rsid w:val="00E02CB9"/>
    <w:rsid w:val="00E22EC7"/>
    <w:rsid w:val="00E76089"/>
    <w:rsid w:val="00EE586D"/>
    <w:rsid w:val="00F07B0E"/>
    <w:rsid w:val="00F362CC"/>
    <w:rsid w:val="00F3760B"/>
    <w:rsid w:val="00F669B3"/>
    <w:rsid w:val="00FA2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1107D-3424-46FE-81EF-202EC370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17967">
      <w:bodyDiv w:val="1"/>
      <w:marLeft w:val="0"/>
      <w:marRight w:val="0"/>
      <w:marTop w:val="0"/>
      <w:marBottom w:val="0"/>
      <w:divBdr>
        <w:top w:val="none" w:sz="0" w:space="0" w:color="auto"/>
        <w:left w:val="none" w:sz="0" w:space="0" w:color="auto"/>
        <w:bottom w:val="none" w:sz="0" w:space="0" w:color="auto"/>
        <w:right w:val="none" w:sz="0" w:space="0" w:color="auto"/>
      </w:divBdr>
    </w:div>
    <w:div w:id="14273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horridgeh</dc:creator>
  <cp:keywords/>
  <dc:description/>
  <cp:lastModifiedBy>joneshe</cp:lastModifiedBy>
  <cp:revision>20</cp:revision>
  <dcterms:created xsi:type="dcterms:W3CDTF">2023-07-11T10:06:00Z</dcterms:created>
  <dcterms:modified xsi:type="dcterms:W3CDTF">2023-07-13T10:01:00Z</dcterms:modified>
</cp:coreProperties>
</file>